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svg" ContentType="image/svg+xml"/>
  <Override PartName="/word/media/rId24.png" ContentType="image/png"/>
  <Override PartName="/word/media/rId13.png" ContentType="image/png"/>
  <Override PartName="/word/media/rId32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Cursul 7: Energia unui sistem de sarcini. Energia și gruparea condensatoarelor</w:t>
      </w:r>
    </w:p>
    <w:bookmarkStart w:id="9" w:name="X3ba9a43020c1564338bcc54084425e06f61569e"/>
    <w:p>
      <w:pPr>
        <w:pStyle w:val="Heading2"/>
      </w:pPr>
      <w:r>
        <w:t xml:space="preserve">Recapitulare: condensatorul și capacitatea electrică</w:t>
      </w:r>
    </w:p>
    <w:p>
      <w:pPr>
        <w:pStyle w:val="FirstParagraph"/>
      </w:pPr>
      <w:r>
        <w:t xml:space="preserve">Din Cursul 6 reținem noțiunea de</w:t>
      </w:r>
      <w:r>
        <w:t xml:space="preserve"> </w:t>
      </w:r>
      <w:r>
        <w:rPr>
          <w:b/>
          <w:bCs/>
        </w:rPr>
        <w:t xml:space="preserve">condensator</w:t>
      </w:r>
      <w:r>
        <w:t xml:space="preserve">: un sistem format din doi conductori cu sarcini egale în modul și de semn opus,</w:t>
      </w:r>
      <w:r>
        <w:t xml:space="preserve"> </w:t>
      </w:r>
      <m:oMath>
        <m:r>
          <m:rPr>
            <m:sty m:val="p"/>
          </m:rPr>
          <m:t>+</m:t>
        </m:r>
        <m:r>
          <m:t>Q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rPr>
            <m:sty m:val="p"/>
          </m:rPr>
          <m:t>−</m:t>
        </m:r>
        <m:r>
          <m:t>Q</m:t>
        </m:r>
      </m:oMath>
      <w:r>
        <w:t xml:space="preserve">, aflați la potențialele</w:t>
      </w:r>
      <w:r>
        <w:t xml:space="preserve"> </w:t>
      </w:r>
      <m:oMath>
        <m:sSub>
          <m:e>
            <m:r>
              <m:t>V</m:t>
            </m:r>
          </m:e>
          <m:sub>
            <m:r>
              <m:t>A</m:t>
            </m:r>
          </m:sub>
        </m:sSub>
      </m:oMath>
      <w:r>
        <w:t xml:space="preserve"> </w:t>
      </w:r>
      <w:r>
        <w:t xml:space="preserve">și</w:t>
      </w:r>
      <w:r>
        <w:t xml:space="preserve"> </w:t>
      </w:r>
      <m:oMath>
        <m:sSub>
          <m:e>
            <m:r>
              <m:t>V</m:t>
            </m:r>
          </m:e>
          <m:sub>
            <m:r>
              <m:t>B</m:t>
            </m:r>
          </m:sub>
        </m:sSub>
      </m:oMath>
      <w:r>
        <w:t xml:space="preserve">. Raportul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</m:num>
          <m:den>
            <m:sSub>
              <m:e>
                <m:r>
                  <m:t>V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V</m:t>
                </m:r>
              </m:e>
              <m:sub>
                <m:r>
                  <m:t>B</m:t>
                </m:r>
              </m:sub>
            </m:sSub>
          </m:den>
        </m:f>
      </m:oMath>
      <w:r>
        <w:t xml:space="preserve"> </w:t>
      </w:r>
      <w:r>
        <w:t xml:space="preserve">este constant pentru un condensator dat și se numește</w:t>
      </w:r>
      <w:r>
        <w:t xml:space="preserve"> </w:t>
      </w:r>
      <w:r>
        <w:rPr>
          <w:b/>
          <w:bCs/>
        </w:rPr>
        <w:t xml:space="preserve">capacitatea electrică</w:t>
      </w:r>
      <w:r>
        <w:t xml:space="preserve"> </w:t>
      </w:r>
      <w:r>
        <w:t xml:space="preserve">a acestuia, măsurată în farazi (</w:t>
      </w:r>
      <m:oMath>
        <m:r>
          <m:rPr>
            <m:sty m:val="p"/>
          </m:rPr>
          <m:t>F</m:t>
        </m:r>
        <m:r>
          <m:rPr>
            <m:sty m:val="p"/>
          </m:rPr>
          <m:t>=</m:t>
        </m:r>
        <m:r>
          <m:rPr>
            <m:sty m:val="p"/>
          </m:rPr>
          <m:t>C</m:t>
        </m:r>
        <m:r>
          <m:rPr>
            <m:sty m:val="p"/>
          </m:rPr>
          <m:t>/</m:t>
        </m:r>
        <m:r>
          <m:rPr>
            <m:sty m:val="p"/>
          </m:rPr>
          <m:t>V</m:t>
        </m:r>
      </m:oMath>
      <w:r>
        <w:t xml:space="preserve">). Pentru condensatorul plan (plăci plan-paralele, cu distanța dintre plăci mult mai mică decât dimensiunea lor), am dedus formula: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C</m:t>
              </m:r>
            </m:e>
            <m:sub>
              <m:r>
                <m:rPr>
                  <m:nor/>
                  <m:sty m:val="p"/>
                </m:rPr>
                <m:t>plan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  <m:r>
                <m:t>S</m:t>
              </m:r>
            </m:num>
            <m:den>
              <m:r>
                <m:t>d</m:t>
              </m:r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Cursul de față răspunde la două întrebări care decurg firesc din acestea. Întâi: ce</w:t>
      </w:r>
      <w:r>
        <w:t xml:space="preserve"> </w:t>
      </w:r>
      <w:r>
        <w:rPr>
          <w:b/>
          <w:bCs/>
        </w:rPr>
        <w:t xml:space="preserve">energie</w:t>
      </w:r>
      <w:r>
        <w:t xml:space="preserve"> </w:t>
      </w:r>
      <w:r>
        <w:t xml:space="preserve">este înmagazinată atunci când construim, piesă cu piesă, un sistem de sarcini electrice - fie el un nor de sarcini punctiforme, fie un condensator încărcat? Apoi: cum se comportă mai multe condensatoare atunci când sunt asamblate împreună,</w:t>
      </w:r>
      <w:r>
        <w:t xml:space="preserve"> </w:t>
      </w:r>
      <w:r>
        <w:rPr>
          <w:b/>
          <w:bCs/>
        </w:rPr>
        <w:t xml:space="preserve">în serie</w:t>
      </w:r>
      <w:r>
        <w:t xml:space="preserve"> </w:t>
      </w:r>
      <w:r>
        <w:t xml:space="preserve">sau</w:t>
      </w:r>
      <w:r>
        <w:t xml:space="preserve"> </w:t>
      </w:r>
      <w:r>
        <w:rPr>
          <w:b/>
          <w:bCs/>
        </w:rPr>
        <w:t xml:space="preserve">în paralel</w:t>
      </w:r>
      <w:r>
        <w:t xml:space="preserve">, și ce capacitate echivalentă rezultă?</w:t>
      </w:r>
    </w:p>
    <w:bookmarkEnd w:id="9"/>
    <w:bookmarkStart w:id="23" w:name="energia-unui-sistem-de-sarcini"/>
    <w:p>
      <w:pPr>
        <w:pStyle w:val="Heading2"/>
      </w:pPr>
      <w:r>
        <w:t xml:space="preserve">Energia unui sistem de sarcini</w:t>
      </w:r>
    </w:p>
    <w:p>
      <w:pPr>
        <w:pStyle w:val="BlockText"/>
      </w:pPr>
      <w:r>
        <w:t xml:space="preserve">Energia unui sistem de sarcini este definită ca lucrul mecanic total efectuat de o forță externă pentru a construi, piesă cu piesă, acel sistem (aducând sarcinile de la infinit).</w:t>
      </w:r>
    </w:p>
    <w:p>
      <w:pPr>
        <w:pStyle w:val="FirstParagraph"/>
      </w:pPr>
      <w:r>
        <w:t xml:space="preserve">De ce tocmai de la infinit? Pentru că la distanță infinită sarcinile nu interacționează deloc - potențialul produs de o sarcină punctiformă,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k</m:t>
        </m:r>
        <m:r>
          <m:t>q</m:t>
        </m:r>
        <m:r>
          <m:rPr>
            <m:sty m:val="p"/>
          </m:rPr>
          <m:t>/</m:t>
        </m:r>
        <m:r>
          <m:t>r</m:t>
        </m:r>
      </m:oMath>
      <w:r>
        <w:t xml:space="preserve">, tinde la</w:t>
      </w:r>
      <w:r>
        <w:t xml:space="preserve"> </w:t>
      </w:r>
      <m:oMath>
        <m:r>
          <m:t>0</m:t>
        </m:r>
      </m:oMath>
      <w:r>
        <w:t xml:space="preserve"> </w:t>
      </w:r>
      <w:r>
        <w:t xml:space="preserve">când</w:t>
      </w:r>
      <w:r>
        <w:t xml:space="preserve"> </w:t>
      </w:r>
      <m:oMath>
        <m:r>
          <m:t>r</m:t>
        </m:r>
        <m:r>
          <m:rPr>
            <m:sty m:val="p"/>
          </m:rPr>
          <m:t>→</m:t>
        </m:r>
        <m:r>
          <m:rPr>
            <m:sty m:val="p"/>
          </m:rPr>
          <m:t>∞</m:t>
        </m:r>
      </m:oMath>
      <w:r>
        <w:t xml:space="preserve"> </w:t>
      </w:r>
      <w:r>
        <w:t xml:space="preserve">-, așa că infinitul oferă un punct de referință natural, cu energie de interacțiune nulă, exact convenția</w:t>
      </w:r>
      <w:r>
        <w:t xml:space="preserve"> </w:t>
      </w:r>
      <m:oMath>
        <m:r>
          <m:t>V</m:t>
        </m:r>
        <m:r>
          <m:rPr>
            <m:sty m:val="p"/>
          </m:rPr>
          <m:t>(</m:t>
        </m:r>
        <m:r>
          <m:rPr>
            <m:sty m:val="p"/>
          </m:rPr>
          <m:t>∞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folosită deja pentru potențialul electric.</w:t>
      </w:r>
    </w:p>
    <w:bookmarkStart w:id="16" w:name="deducere-pas-cu-pas"/>
    <w:p>
      <w:pPr>
        <w:pStyle w:val="Heading3"/>
      </w:pPr>
      <w:r>
        <w:t xml:space="preserve">Deducere pas cu pas</w:t>
      </w:r>
    </w:p>
    <w:p>
      <w:pPr>
        <w:pStyle w:val="FirstParagraph"/>
      </w:pPr>
      <w:r>
        <w:t xml:space="preserve">Presupunem că forța externă acționează</w:t>
      </w:r>
      <w:r>
        <w:t xml:space="preserve"> </w:t>
      </w:r>
      <w:r>
        <w:rPr>
          <w:i/>
          <w:iCs/>
        </w:rPr>
        <w:t xml:space="preserve">cvasistatic</w:t>
      </w:r>
      <w:r>
        <w:t xml:space="preserve">: în fiecare moment sarcina adusă este practic în echilibru, iar energia ei cinetică rămâne neglijabilă pe tot parcursul. Conform relației fundamentale stabilite în Cursul 1,</w:t>
      </w:r>
      <w:r>
        <w:t xml:space="preserve"> </w:t>
      </w:r>
      <m:oMath>
        <m:sSub>
          <m:e>
            <m:r>
              <m:t>V</m:t>
            </m:r>
          </m:e>
          <m:sub>
            <m:r>
              <m:t>1</m:t>
            </m:r>
          </m:sub>
        </m:sSub>
        <m:r>
          <m:rPr>
            <m:sty m:val="p"/>
          </m:rPr>
          <m:t>−</m:t>
        </m:r>
        <m:sSub>
          <m:e>
            <m:r>
              <m:t>V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nary>
          <m:naryPr>
            <m:chr m:val="∫"/>
            <m:limLoc m:val="subSup"/>
            <m:subHide m:val="off"/>
            <m:supHide m:val="off"/>
          </m:naryPr>
          <m:sub>
            <m:r>
              <m:t>1</m:t>
            </m:r>
          </m:sub>
          <m:sup>
            <m:r>
              <m:t>2</m:t>
            </m:r>
          </m:sup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</m:nary>
        <m:r>
          <m:rPr>
            <m:sty m:val="p"/>
          </m:rPr>
          <m:t>⋅</m:t>
        </m:r>
        <m:r>
          <m:t>d</m:t>
        </m:r>
        <m:acc>
          <m:accPr>
            <m:chr m:val="⃗"/>
          </m:accPr>
          <m:e>
            <m:r>
              <m:t>r</m:t>
            </m:r>
          </m:e>
        </m:acc>
      </m:oMath>
      <w:r>
        <w:t xml:space="preserve">, lucrul mecanic efectuat de câmpul electric asupra unei sarcini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deplasate din infinit (unde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0</m:t>
        </m:r>
      </m:oMath>
      <w:r>
        <w:t xml:space="preserve">) până într-un punct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cu potențialul</w:t>
      </w:r>
      <w:r>
        <w:t xml:space="preserve"> </w:t>
      </w:r>
      <m:oMath>
        <m:r>
          <m:t>V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)</m:t>
        </m:r>
      </m:oMath>
      <w:r>
        <w:t xml:space="preserve"> </w:t>
      </w:r>
      <w:r>
        <w:t xml:space="preserve">este</w:t>
      </w:r>
      <w:r>
        <w:t xml:space="preserve"> </w:t>
      </w:r>
      <m:oMath>
        <m:r>
          <m:t>q</m:t>
        </m:r>
        <m:d>
          <m:dPr>
            <m:begChr m:val="["/>
            <m:sepChr m:val=""/>
            <m:endChr m:val="]"/>
            <m:grow/>
          </m:dPr>
          <m:e>
            <m:r>
              <m:t>V</m:t>
            </m:r>
            <m:r>
              <m:rPr>
                <m:sty m:val="p"/>
              </m:rPr>
              <m:t>(</m:t>
            </m:r>
            <m:r>
              <m:rPr>
                <m:sty m:val="p"/>
              </m:rPr>
              <m:t>∞</m:t>
            </m:r>
            <m:r>
              <m:rPr>
                <m:sty m:val="p"/>
              </m:rPr>
              <m:t>)</m:t>
            </m:r>
            <m:r>
              <m:rPr>
                <m:sty m:val="p"/>
              </m:rPr>
              <m:t>−</m:t>
            </m:r>
            <m:r>
              <m:t>V</m:t>
            </m:r>
            <m:r>
              <m:rPr>
                <m:sty m:val="p"/>
              </m:rPr>
              <m:t>(</m:t>
            </m:r>
            <m:r>
              <m:t>P</m:t>
            </m:r>
            <m:r>
              <m:rPr>
                <m:sty m:val="p"/>
              </m:rPr>
              <m:t>)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q</m:t>
        </m:r>
        <m:r>
          <m:t> </m:t>
        </m:r>
        <m:r>
          <m:t>V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)</m:t>
        </m:r>
      </m:oMath>
      <w:r>
        <w:t xml:space="preserve">. Forța externă, egală și opusă forței electrice în orice moment, efectuează exact lucrul contrar: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rPr>
                  <m:sty m:val="p"/>
                </m:rPr>
                <m:t>∞</m:t>
              </m:r>
              <m:r>
                <m:rPr>
                  <m:sty m:val="p"/>
                </m:rPr>
                <m:t>→</m:t>
              </m:r>
              <m:r>
                <m:t>P</m:t>
              </m:r>
            </m:sub>
          </m:sSub>
          <m:r>
            <m:rPr>
              <m:sty m:val="p"/>
            </m:rPr>
            <m:t>=</m:t>
          </m:r>
          <m:r>
            <m:t>q</m:t>
          </m:r>
          <m:r>
            <m:t> </m:t>
          </m:r>
          <m:r>
            <m:t>V</m:t>
          </m:r>
          <m:r>
            <m:rPr>
              <m:sty m:val="p"/>
            </m:rPr>
            <m:t>(</m:t>
          </m:r>
          <m:r>
            <m:t>P</m:t>
          </m:r>
          <m:r>
            <m:rPr>
              <m:sty m:val="p"/>
            </m:rPr>
            <m:t>)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Aducem acum sarcinile una câte una, aplicând această regulă la fiecare pas.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Pasul I.</w:t>
      </w:r>
      <w:r>
        <w:t xml:space="preserve"> </w:t>
      </w:r>
      <w:r>
        <w:t xml:space="preserve">Aducem prima sarcină</w:t>
      </w:r>
      <w:r>
        <w:t xml:space="preserve"> </w:t>
      </w:r>
      <m:oMath>
        <m:sSub>
          <m:e>
            <m:r>
              <m:t>q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în spațiul gol. Nu există încă nicio altă sarcină, deci potențialul din locul ei de sosire este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0</m:t>
        </m:r>
      </m:oMath>
      <w:r>
        <w:t xml:space="preserve">, iar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q</m:t>
            </m:r>
          </m:e>
          <m:sub>
            <m:r>
              <m:t>1</m:t>
            </m:r>
          </m:sub>
        </m:sSub>
        <m:r>
          <m:rPr>
            <m:sty m:val="p"/>
          </m:rPr>
          <m:t>⋅</m:t>
        </m:r>
        <m:r>
          <m:t>0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Pasul II.</w:t>
      </w:r>
      <w:r>
        <w:t xml:space="preserve"> </w:t>
      </w:r>
      <w:r>
        <w:t xml:space="preserve">Aducem</w:t>
      </w:r>
      <w:r>
        <w:t xml:space="preserve"> </w:t>
      </w:r>
      <m:oMath>
        <m:sSub>
          <m:e>
            <m:r>
              <m:t>q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la distanța</w:t>
      </w:r>
      <w:r>
        <w:t xml:space="preserve"> </w:t>
      </w:r>
      <m:oMath>
        <m:sSub>
          <m:e>
            <m:r>
              <m:t>r</m:t>
            </m:r>
          </m:e>
          <m:sub>
            <m:r>
              <m:t>12</m:t>
            </m:r>
          </m:sub>
        </m:sSub>
      </m:oMath>
      <w:r>
        <w:t xml:space="preserve"> </w:t>
      </w:r>
      <w:r>
        <w:t xml:space="preserve">de</w:t>
      </w:r>
      <w:r>
        <w:t xml:space="preserve"> </w:t>
      </w:r>
      <m:oMath>
        <m:sSub>
          <m:e>
            <m:r>
              <m:t>q</m:t>
            </m:r>
          </m:e>
          <m:sub>
            <m:r>
              <m:t>1</m:t>
            </m:r>
          </m:sub>
        </m:sSub>
      </m:oMath>
      <w:r>
        <w:t xml:space="preserve">; acolo, potențialul produs de</w:t>
      </w:r>
      <w:r>
        <w:t xml:space="preserve"> </w:t>
      </w:r>
      <m:oMath>
        <m:sSub>
          <m:e>
            <m:r>
              <m:t>q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este</w:t>
      </w:r>
      <w:r>
        <w:t xml:space="preserve"> </w:t>
      </w:r>
      <m:oMath>
        <m:r>
          <m:t>k</m:t>
        </m:r>
        <m:sSub>
          <m:e>
            <m:r>
              <m:t>q</m:t>
            </m:r>
          </m:e>
          <m:sub>
            <m:r>
              <m:t>1</m:t>
            </m:r>
          </m:sub>
        </m:sSub>
        <m:r>
          <m:rPr>
            <m:sty m:val="p"/>
          </m:rPr>
          <m:t>/</m:t>
        </m:r>
        <m:sSub>
          <m:e>
            <m:r>
              <m:t>r</m:t>
            </m:r>
          </m:e>
          <m:sub>
            <m:r>
              <m:t>12</m:t>
            </m:r>
          </m:sub>
        </m:sSub>
      </m:oMath>
      <w:r>
        <w:t xml:space="preserve">, deci: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sSub>
            <m:e>
              <m:r>
                <m:t>q</m:t>
              </m:r>
            </m:e>
            <m:sub>
              <m:r>
                <m:t>2</m:t>
              </m:r>
            </m:sub>
          </m:sSub>
          <m:f>
            <m:fPr>
              <m:type m:val="bar"/>
            </m:fPr>
            <m:num>
              <m:r>
                <m:t>k</m:t>
              </m:r>
              <m:sSub>
                <m:e>
                  <m:r>
                    <m:t>q</m:t>
                  </m:r>
                </m:e>
                <m:sub>
                  <m:r>
                    <m:t>1</m:t>
                  </m:r>
                </m:sub>
              </m:sSub>
            </m:num>
            <m:den>
              <m:sSub>
                <m:e>
                  <m:r>
                    <m:t>r</m:t>
                  </m:r>
                </m:e>
                <m:sub>
                  <m:r>
                    <m:t>12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Pasul III.</w:t>
      </w:r>
      <w:r>
        <w:t xml:space="preserve"> </w:t>
      </w:r>
      <w:r>
        <w:t xml:space="preserve">Aducem</w:t>
      </w:r>
      <w:r>
        <w:t xml:space="preserve"> </w:t>
      </w:r>
      <m:oMath>
        <m:sSub>
          <m:e>
            <m:r>
              <m:t>q</m:t>
            </m:r>
          </m:e>
          <m:sub>
            <m:r>
              <m:t>3</m:t>
            </m:r>
          </m:sub>
        </m:sSub>
      </m:oMath>
      <w:r>
        <w:t xml:space="preserve">, aflată la distanțele</w:t>
      </w:r>
      <w:r>
        <w:t xml:space="preserve"> </w:t>
      </w:r>
      <m:oMath>
        <m:sSub>
          <m:e>
            <m:r>
              <m:t>r</m:t>
            </m:r>
          </m:e>
          <m:sub>
            <m:r>
              <m:t>13</m:t>
            </m:r>
          </m:sub>
        </m:sSub>
      </m:oMath>
      <w:r>
        <w:t xml:space="preserve"> </w:t>
      </w:r>
      <w:r>
        <w:t xml:space="preserve">și</w:t>
      </w:r>
      <w:r>
        <w:t xml:space="preserve"> </w:t>
      </w:r>
      <m:oMath>
        <m:sSub>
          <m:e>
            <m:r>
              <m:t>r</m:t>
            </m:r>
          </m:e>
          <m:sub>
            <m:r>
              <m:t>23</m:t>
            </m:r>
          </m:sub>
        </m:sSub>
      </m:oMath>
      <w:r>
        <w:t xml:space="preserve"> </w:t>
      </w:r>
      <w:r>
        <w:t xml:space="preserve">de primele două sarcini; potențialul din locul ei de sosire este suma potențialelor produse de</w:t>
      </w:r>
      <w:r>
        <w:t xml:space="preserve"> </w:t>
      </w:r>
      <m:oMath>
        <m:sSub>
          <m:e>
            <m:r>
              <m:t>q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și</w:t>
      </w:r>
      <w:r>
        <w:t xml:space="preserve"> </w:t>
      </w:r>
      <m:oMath>
        <m:sSub>
          <m:e>
            <m:r>
              <m:t>q</m:t>
            </m:r>
          </m:e>
          <m:sub>
            <m:r>
              <m:t>2</m:t>
            </m:r>
          </m:sub>
        </m:sSub>
      </m:oMath>
      <w:r>
        <w:t xml:space="preserve">: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t>3</m:t>
              </m:r>
            </m:sub>
          </m:sSub>
          <m:r>
            <m:rPr>
              <m:sty m:val="p"/>
            </m:rPr>
            <m:t>=</m:t>
          </m:r>
          <m:sSub>
            <m:e>
              <m:r>
                <m:t>q</m:t>
              </m:r>
            </m:e>
            <m:sub>
              <m:r>
                <m:t>3</m:t>
              </m:r>
            </m:sub>
          </m:sSub>
          <m:d>
            <m:dPr>
              <m:begChr m:val="("/>
              <m:sepChr m:val=""/>
              <m:endChr m:val=")"/>
              <m:grow/>
            </m:dPr>
            <m:e>
              <m:f>
                <m:fPr>
                  <m:type m:val="bar"/>
                </m:fPr>
                <m:num>
                  <m:r>
                    <m:t>k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1</m:t>
                      </m:r>
                    </m:sub>
                  </m:sSub>
                </m:num>
                <m:den>
                  <m:sSub>
                    <m:e>
                      <m:r>
                        <m:t>r</m:t>
                      </m:r>
                    </m:e>
                    <m:sub>
                      <m:r>
                        <m:t>13</m:t>
                      </m:r>
                    </m:sub>
                  </m:sSub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k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2</m:t>
                      </m:r>
                    </m:sub>
                  </m:sSub>
                </m:num>
                <m:den>
                  <m:sSub>
                    <m:e>
                      <m:r>
                        <m:t>r</m:t>
                      </m:r>
                    </m:e>
                    <m:sub>
                      <m:r>
                        <m:t>23</m:t>
                      </m:r>
                    </m:sub>
                  </m:sSub>
                </m:den>
              </m:f>
            </m:e>
          </m:d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sSub>
                <m:e>
                  <m:r>
                    <m:t>q</m:t>
                  </m:r>
                </m:e>
                <m:sub>
                  <m:r>
                    <m:t>1</m:t>
                  </m:r>
                </m:sub>
              </m:sSub>
              <m:sSub>
                <m:e>
                  <m:r>
                    <m:t>q</m:t>
                  </m:r>
                </m:e>
                <m:sub>
                  <m:r>
                    <m:t>3</m:t>
                  </m:r>
                </m:sub>
              </m:sSub>
            </m:num>
            <m:den>
              <m:sSub>
                <m:e>
                  <m:r>
                    <m:t>r</m:t>
                  </m:r>
                </m:e>
                <m:sub>
                  <m:r>
                    <m:t>13</m:t>
                  </m:r>
                </m:sub>
              </m:sSub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k</m:t>
              </m:r>
              <m:sSub>
                <m:e>
                  <m:r>
                    <m:t>q</m:t>
                  </m:r>
                </m:e>
                <m:sub>
                  <m:r>
                    <m:t>2</m:t>
                  </m:r>
                </m:sub>
              </m:sSub>
              <m:sSub>
                <m:e>
                  <m:r>
                    <m:t>q</m:t>
                  </m:r>
                </m:e>
                <m:sub>
                  <m:r>
                    <m:t>3</m:t>
                  </m:r>
                </m:sub>
              </m:sSub>
            </m:num>
            <m:den>
              <m:sSub>
                <m:e>
                  <m:r>
                    <m:t>r</m:t>
                  </m:r>
                </m:e>
                <m:sub>
                  <m:r>
                    <m:t>23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CaptionedFigure"/>
      </w:pPr>
      <w:r>
        <w:drawing>
          <wp:inline>
            <wp:extent cx="1876425" cy="1914525"/>
            <wp:effectExtent b="0" l="0" r="0" t="0"/>
            <wp:docPr descr="Energia unui sistem de trei sarcini punctiforme: q₁ este adusă de la infinit la vârful triunghiului format cu q₂ și q₃; fiecare latură poartă distanța dintre sarcini, iar energia totală este suma celor trei termeni de pereche, W = kq₁q₂/r₁₂ + kq₁q₃/r₁₃ + kq₂q₃/r₂₃." title="" id="11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7_sarcina_q1_vine.svg" id="1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Energia unui sistem de trei sarcini punctiforme: q₁ este adusă de la infinit la vârful triunghiului format cu q₂ și q₃; fiecare latură poartă distanța dintre sarcini, iar energia totală este suma celor trei termeni de pereche, W = kq₁q₂/r₁₂ + kq₁q₃/r₁₃ + kq₂q₃/r₂₃.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3D) Construcția energiei: aducerea sarcinilor pas cu pas" title="" id="14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7_energie_constructie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(3D) Construcția energiei: aducerea sarcinilor pas cu pas</w:t>
      </w:r>
    </w:p>
    <w:bookmarkEnd w:id="16"/>
    <w:bookmarkStart w:id="18" w:name="formula-de-inducție-pentru-pasul-n"/>
    <w:p>
      <w:pPr>
        <w:pStyle w:val="Heading3"/>
      </w:pPr>
      <w:r>
        <w:t xml:space="preserve">Formula de inducție pentru pasul</w:t>
      </w:r>
      <w:r>
        <w:t xml:space="preserve"> </w:t>
      </w:r>
      <m:oMath>
        <m:r>
          <m:t>N</m:t>
        </m:r>
      </m:oMath>
    </w:p>
    <w:p>
      <w:pPr>
        <w:pStyle w:val="FirstParagraph"/>
      </w:pPr>
      <w:r>
        <w:t xml:space="preserve">Pentru trei sarcini, lucrul total este suma celor trei pași: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rPr>
                  <m:nor/>
                  <m:sty m:val="p"/>
                </m:rPr>
                <m:t>total</m:t>
              </m:r>
              <m:r>
                <m:rPr>
                  <m:sty m:val="p"/>
                </m:rPr>
                <m:t>,</m:t>
              </m:r>
              <m:r>
                <m:t>3</m:t>
              </m:r>
            </m:sub>
          </m:sSub>
          <m:r>
            <m:rPr>
              <m:sty m:val="p"/>
            </m:rPr>
            <m:t>=</m:t>
          </m:r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L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+</m:t>
          </m:r>
          <m:sSub>
            <m:e>
              <m:r>
                <m:t>L</m:t>
              </m:r>
            </m:e>
            <m:sub>
              <m:r>
                <m:t>3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sSub>
                <m:e>
                  <m:r>
                    <m:t>q</m:t>
                  </m:r>
                </m:e>
                <m:sub>
                  <m:r>
                    <m:t>1</m:t>
                  </m:r>
                </m:sub>
              </m:sSub>
              <m:sSub>
                <m:e>
                  <m:r>
                    <m:t>q</m:t>
                  </m:r>
                </m:e>
                <m:sub>
                  <m:r>
                    <m:t>2</m:t>
                  </m:r>
                </m:sub>
              </m:sSub>
            </m:num>
            <m:den>
              <m:sSub>
                <m:e>
                  <m:r>
                    <m:t>r</m:t>
                  </m:r>
                </m:e>
                <m:sub>
                  <m:r>
                    <m:t>12</m:t>
                  </m:r>
                </m:sub>
              </m:sSub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k</m:t>
              </m:r>
              <m:sSub>
                <m:e>
                  <m:r>
                    <m:t>q</m:t>
                  </m:r>
                </m:e>
                <m:sub>
                  <m:r>
                    <m:t>1</m:t>
                  </m:r>
                </m:sub>
              </m:sSub>
              <m:sSub>
                <m:e>
                  <m:r>
                    <m:t>q</m:t>
                  </m:r>
                </m:e>
                <m:sub>
                  <m:r>
                    <m:t>3</m:t>
                  </m:r>
                </m:sub>
              </m:sSub>
            </m:num>
            <m:den>
              <m:sSub>
                <m:e>
                  <m:r>
                    <m:t>r</m:t>
                  </m:r>
                </m:e>
                <m:sub>
                  <m:r>
                    <m:t>13</m:t>
                  </m:r>
                </m:sub>
              </m:sSub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k</m:t>
              </m:r>
              <m:sSub>
                <m:e>
                  <m:r>
                    <m:t>q</m:t>
                  </m:r>
                </m:e>
                <m:sub>
                  <m:r>
                    <m:t>2</m:t>
                  </m:r>
                </m:sub>
              </m:sSub>
              <m:sSub>
                <m:e>
                  <m:r>
                    <m:t>q</m:t>
                  </m:r>
                </m:e>
                <m:sub>
                  <m:r>
                    <m:t>3</m:t>
                  </m:r>
                </m:sub>
              </m:sSub>
            </m:num>
            <m:den>
              <m:sSub>
                <m:e>
                  <m:r>
                    <m:t>r</m:t>
                  </m:r>
                </m:e>
                <m:sub>
                  <m:r>
                    <m:t>23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Fiecare pereche de sarcini apare</w:t>
      </w:r>
      <w:r>
        <w:t xml:space="preserve"> </w:t>
      </w:r>
      <w:r>
        <w:rPr>
          <w:i/>
          <w:iCs/>
        </w:rPr>
        <w:t xml:space="preserve">o singură dată</w:t>
      </w:r>
      <w:r>
        <w:t xml:space="preserve"> </w:t>
      </w:r>
      <w:r>
        <w:t xml:space="preserve">în această sumă - perechea</w:t>
      </w:r>
      <w:r>
        <w:t xml:space="preserve"> </w:t>
      </w:r>
      <m:oMath>
        <m:r>
          <m:rPr>
            <m:sty m:val="p"/>
          </m:rPr>
          <m:t>(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)</m:t>
        </m:r>
      </m:oMath>
      <w:r>
        <w:t xml:space="preserve">, perechea</w:t>
      </w:r>
      <w:r>
        <w:t xml:space="preserve"> </w:t>
      </w:r>
      <m:oMath>
        <m:r>
          <m:rPr>
            <m:sty m:val="p"/>
          </m:rPr>
          <m:t>(</m:t>
        </m:r>
        <m:r>
          <m:t>1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)</m:t>
        </m:r>
      </m:oMath>
      <w:r>
        <w:t xml:space="preserve">, perechea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)</m:t>
        </m:r>
      </m:oMath>
      <w:r>
        <w:t xml:space="preserve"> </w:t>
      </w:r>
      <w:r>
        <w:t xml:space="preserve">-, pentru că la pasul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intervine numai potențialul sarcinilor deja aduse, niciodată al celor care vor veni după. Pentru a scrie acest fapt într-o formulă valabilă pentru orice</w:t>
      </w:r>
      <w:r>
        <w:t xml:space="preserve"> </w:t>
      </w:r>
      <m:oMath>
        <m:r>
          <m:t>N</m:t>
        </m:r>
      </m:oMath>
      <w:r>
        <w:t xml:space="preserve">, este mai comod să însumăm peste</w:t>
      </w:r>
      <w:r>
        <w:t xml:space="preserve"> </w:t>
      </w:r>
      <w:r>
        <w:rPr>
          <w:i/>
          <w:iCs/>
        </w:rPr>
        <w:t xml:space="preserve">toate</w:t>
      </w:r>
      <w:r>
        <w:t xml:space="preserve"> </w:t>
      </w:r>
      <w:r>
        <w:t xml:space="preserve">perechile ordonate</w:t>
      </w:r>
      <w:r>
        <w:t xml:space="preserve"> </w:t>
      </w:r>
      <m:oMath>
        <m:r>
          <m:t>i</m:t>
        </m:r>
        <m:r>
          <m:rPr>
            <m:sty m:val="p"/>
          </m:rPr>
          <m:t>≠</m:t>
        </m:r>
        <m:r>
          <m:t>j</m:t>
        </m:r>
      </m:oMath>
      <w:r>
        <w:t xml:space="preserve"> </w:t>
      </w:r>
      <w:r>
        <w:t xml:space="preserve">(fiecare pereche neordonată fiind numărată astfel de două ori) și să împărțim rezultatul la</w:t>
      </w:r>
      <w:r>
        <w:t xml:space="preserve"> </w:t>
      </w:r>
      <m:oMath>
        <m:r>
          <m:t>2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 </m:t>
              </m:r>
              <m:sSub>
                <m:e>
                  <m:r>
                    <m:t>L</m:t>
                  </m:r>
                </m:e>
                <m:sub>
                  <m:r>
                    <m:rPr>
                      <m:nor/>
                      <m:sty m:val="p"/>
                    </m:rPr>
                    <m:t>total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j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b>
                <m:sup>
                  <m:r>
                    <m:t>N</m:t>
                  </m:r>
                </m:sup>
                <m:e>
                  <m:nary>
                    <m:naryPr>
                      <m:chr m:val="∑"/>
                      <m:limLoc m:val="undOvr"/>
                      <m:subHide m:val="off"/>
                      <m:supHide m:val="off"/>
                    </m:naryPr>
                    <m:sub>
                      <m:m>
                        <m:mPr>
                          <m:baseJc m:val="center"/>
                          <m:plcHide m:val="on"/>
                          <m:mcs>
                            <m:mc>
                              <m:mcPr>
                                <m:mcJc m:val="center"/>
                                <m:count m:val="1"/>
                              </m:mcPr>
                            </m:mc>
                          </m:mcs>
                        </m:mPr>
                        <m:mr>
                          <m:e>
                            <m:r>
                              <m:t>i</m:t>
                            </m:r>
                            <m:r>
                              <m:rPr>
                                <m:sty m:val="p"/>
                              </m:rPr>
                              <m:t>=</m:t>
                            </m:r>
                            <m:r>
                              <m:t>1</m:t>
                            </m:r>
                          </m:e>
                        </m:mr>
                        <m:mr>
                          <m:e>
                            <m:r>
                              <m:t>i</m:t>
                            </m:r>
                            <m:r>
                              <m:rPr>
                                <m:sty m:val="p"/>
                              </m:rPr>
                              <m:t>≠</m:t>
                            </m:r>
                            <m:r>
                              <m:t>j</m:t>
                            </m:r>
                          </m:e>
                        </m:mr>
                      </m:m>
                    </m:sub>
                    <m:sup>
                      <m:r>
                        <m:t>N</m:t>
                      </m:r>
                    </m:sup>
                    <m:e>
                      <m:f>
                        <m:fPr>
                          <m:type m:val="bar"/>
                        </m:fPr>
                        <m:num>
                          <m:r>
                            <m:t>k</m:t>
                          </m:r>
                          <m:r>
                            <m:t> </m:t>
                          </m:r>
                          <m:sSub>
                            <m:e>
                              <m:r>
                                <m:t>q</m:t>
                              </m:r>
                            </m:e>
                            <m:sub>
                              <m:r>
                                <m:t>i</m:t>
                              </m:r>
                            </m:sub>
                          </m:sSub>
                          <m:sSub>
                            <m:e>
                              <m:r>
                                <m:t>q</m:t>
                              </m:r>
                            </m:e>
                            <m:sub>
                              <m:r>
                                <m:t>j</m:t>
                              </m:r>
                            </m:sub>
                          </m:sSub>
                        </m:num>
                        <m:den>
                          <m:sSub>
                            <m:e>
                              <m:r>
                                <m:t>r</m:t>
                              </m:r>
                            </m:e>
                            <m:sub>
                              <m:r>
                                <m:t>i</m:t>
                              </m:r>
                              <m:r>
                                <m:t>j</m:t>
                              </m:r>
                            </m:sub>
                          </m:sSub>
                        </m:den>
                      </m:f>
                    </m:e>
                  </m:nary>
                </m:e>
              </m:nary>
              <m:r>
                <m:t> </m:t>
              </m:r>
            </m:e>
          </m:borderBox>
        </m:oMath>
      </m:oMathPara>
    </w:p>
    <w:bookmarkStart w:id="17" w:name="verificare-pentru-n3"/>
    <w:p>
      <w:pPr>
        <w:pStyle w:val="Heading4"/>
      </w:pPr>
      <w:r>
        <w:t xml:space="preserve">Verificare pentru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</m:t>
        </m:r>
      </m:oMath>
    </w:p>
    <w:p>
      <w:pPr>
        <w:pStyle w:val="FirstParagraph"/>
      </w:pPr>
      <w:r>
        <w:t xml:space="preserve">Formula de mai sus trebuie să reproducă exact rezultatul</w:t>
      </w:r>
      <w:r>
        <w:t xml:space="preserve"> </w:t>
      </w:r>
      <m:oMath>
        <m:sSub>
          <m:e>
            <m:r>
              <m:t>L</m:t>
            </m:r>
          </m:e>
          <m:sub>
            <m:r>
              <m:rPr>
                <m:nor/>
                <m:sty m:val="p"/>
              </m:rPr>
              <m:t>total</m:t>
            </m:r>
            <m:r>
              <m:rPr>
                <m:sty m:val="p"/>
              </m:rPr>
              <m:t>,</m:t>
            </m:r>
            <m:r>
              <m:t>3</m:t>
            </m:r>
          </m:sub>
        </m:sSub>
      </m:oMath>
      <w:r>
        <w:t xml:space="preserve"> </w:t>
      </w:r>
      <w:r>
        <w:t xml:space="preserve">obținut direct, prin adunarea pașilor I-III. Pentru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</m:t>
        </m:r>
      </m:oMath>
      <w:r>
        <w:t xml:space="preserve">, suma dublă are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termeni (</w:t>
      </w:r>
      <m:oMath>
        <m:r>
          <m:t>i</m:t>
        </m:r>
        <m:r>
          <m:rPr>
            <m:sty m:val="p"/>
          </m:rPr>
          <m:t>≠</m:t>
        </m:r>
        <m:r>
          <m:t>j</m:t>
        </m:r>
      </m:oMath>
      <w:r>
        <w:t xml:space="preserve">, ambii între</w:t>
      </w:r>
      <w:r>
        <w:t xml:space="preserve"> </w:t>
      </w:r>
      <m:oMath>
        <m:r>
          <m:t>1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3</m:t>
        </m:r>
      </m:oMath>
      <w:r>
        <w:t xml:space="preserve">); termenii se grupează apoi în perechi egale (</w:t>
      </w:r>
      <m:oMath>
        <m:sSub>
          <m:e>
            <m:r>
              <m:t>q</m:t>
            </m:r>
          </m:e>
          <m:sub>
            <m:r>
              <m:t>2</m:t>
            </m:r>
          </m:sub>
        </m:sSub>
        <m:sSub>
          <m:e>
            <m:r>
              <m:t>q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q</m:t>
            </m:r>
          </m:e>
          <m:sub>
            <m:r>
              <m:t>1</m:t>
            </m:r>
          </m:sub>
        </m:sSub>
        <m:sSub>
          <m:e>
            <m:r>
              <m:t>q</m:t>
            </m:r>
          </m:e>
          <m:sub>
            <m:r>
              <m:t>2</m:t>
            </m:r>
          </m:sub>
        </m:sSub>
      </m:oMath>
      <w:r>
        <w:t xml:space="preserve">, aceeași distanță</w:t>
      </w:r>
      <w:r>
        <w:t xml:space="preserve"> </w:t>
      </w:r>
      <m:oMath>
        <m:sSub>
          <m:e>
            <m:r>
              <m:t>r</m:t>
            </m:r>
          </m:e>
          <m:sub>
            <m:r>
              <m:t>12</m:t>
            </m:r>
          </m:sub>
        </m:sSub>
      </m:oMath>
      <w:r>
        <w:t xml:space="preserve">, și analog pentru celelalte două laturi), fiecare pereche numărată de două ori: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j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b>
                <m:sup>
                  <m:r>
                    <m:t>3</m:t>
                  </m:r>
                </m:sup>
                <m:e>
                  <m:nary>
                    <m:naryPr>
                      <m:chr m:val="∑"/>
                      <m:limLoc m:val="undOvr"/>
                      <m:subHide m:val="off"/>
                      <m:supHide m:val="off"/>
                    </m:naryPr>
                    <m:sub>
                      <m:m>
                        <m:mPr>
                          <m:baseJc m:val="center"/>
                          <m:plcHide m:val="on"/>
                          <m:mcs>
                            <m:mc>
                              <m:mcPr>
                                <m:mcJc m:val="center"/>
                                <m:count m:val="1"/>
                              </m:mcPr>
                            </m:mc>
                          </m:mcs>
                        </m:mPr>
                        <m:mr>
                          <m:e>
                            <m:r>
                              <m:t>i</m:t>
                            </m:r>
                            <m:r>
                              <m:rPr>
                                <m:sty m:val="p"/>
                              </m:rPr>
                              <m:t>=</m:t>
                            </m:r>
                            <m:r>
                              <m:t>1</m:t>
                            </m:r>
                          </m:e>
                        </m:mr>
                        <m:mr>
                          <m:e>
                            <m:r>
                              <m:t>i</m:t>
                            </m:r>
                            <m:r>
                              <m:rPr>
                                <m:sty m:val="p"/>
                              </m:rPr>
                              <m:t>≠</m:t>
                            </m:r>
                            <m:r>
                              <m:t>j</m:t>
                            </m:r>
                          </m:e>
                        </m:mr>
                      </m:m>
                    </m:sub>
                    <m:sup>
                      <m:r>
                        <m:t>3</m:t>
                      </m:r>
                    </m:sup>
                    <m:e>
                      <m:f>
                        <m:fPr>
                          <m:type m:val="bar"/>
                        </m:fPr>
                        <m:num>
                          <m:r>
                            <m:t>k</m:t>
                          </m:r>
                          <m:sSub>
                            <m:e>
                              <m:r>
                                <m:t>q</m:t>
                              </m:r>
                            </m:e>
                            <m:sub>
                              <m:r>
                                <m:t>i</m:t>
                              </m:r>
                            </m:sub>
                          </m:sSub>
                          <m:sSub>
                            <m:e>
                              <m:r>
                                <m:t>q</m:t>
                              </m:r>
                            </m:e>
                            <m:sub>
                              <m:r>
                                <m:t>j</m:t>
                              </m:r>
                            </m:sub>
                          </m:sSub>
                        </m:num>
                        <m:den>
                          <m:sSub>
                            <m:e>
                              <m:r>
                                <m:t>r</m:t>
                              </m:r>
                            </m:e>
                            <m:sub>
                              <m:r>
                                <m:t>i</m:t>
                              </m:r>
                              <m:r>
                                <m:t>j</m:t>
                              </m:r>
                            </m:sub>
                          </m:sSub>
                        </m:den>
                      </m:f>
                    </m:e>
                  </m:nary>
                </m:e>
              </m:nary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k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12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13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12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23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13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23</m:t>
                          </m:r>
                        </m:sub>
                      </m:sSub>
                    </m:den>
                  </m:f>
                </m:e>
              </m:d>
            </m:e>
            <m:e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k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2</m:t>
                      </m:r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12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13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23</m:t>
                          </m:r>
                        </m:sub>
                      </m:sSub>
                    </m:den>
                  </m:f>
                </m:e>
              </m:d>
            </m:e>
            <m:e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k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1</m:t>
                      </m:r>
                    </m:sub>
                  </m:sSub>
                  <m:sSub>
                    <m:e>
                      <m:r>
                        <m:t>q</m:t>
                      </m:r>
                    </m:e>
                    <m:sub>
                      <m:r>
                        <m:t>2</m:t>
                      </m:r>
                    </m:sub>
                  </m:sSub>
                </m:num>
                <m:den>
                  <m:sSub>
                    <m:e>
                      <m:r>
                        <m:t>r</m:t>
                      </m:r>
                    </m:e>
                    <m:sub>
                      <m:r>
                        <m:t>12</m:t>
                      </m:r>
                    </m:sub>
                  </m:sSub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k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1</m:t>
                      </m:r>
                    </m:sub>
                  </m:sSub>
                  <m:sSub>
                    <m:e>
                      <m:r>
                        <m:t>q</m:t>
                      </m:r>
                    </m:e>
                    <m:sub>
                      <m:r>
                        <m:t>3</m:t>
                      </m:r>
                    </m:sub>
                  </m:sSub>
                </m:num>
                <m:den>
                  <m:sSub>
                    <m:e>
                      <m:r>
                        <m:t>r</m:t>
                      </m:r>
                    </m:e>
                    <m:sub>
                      <m:r>
                        <m:t>13</m:t>
                      </m:r>
                    </m:sub>
                  </m:sSub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k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2</m:t>
                      </m:r>
                    </m:sub>
                  </m:sSub>
                  <m:sSub>
                    <m:e>
                      <m:r>
                        <m:t>q</m:t>
                      </m:r>
                    </m:e>
                    <m:sub>
                      <m:r>
                        <m:t>3</m:t>
                      </m:r>
                    </m:sub>
                  </m:sSub>
                </m:num>
                <m:den>
                  <m:sSub>
                    <m:e>
                      <m:r>
                        <m:t>r</m:t>
                      </m:r>
                    </m:e>
                    <m:sub>
                      <m:r>
                        <m:t>23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sSub>
                <m:e>
                  <m:r>
                    <m:t>L</m:t>
                  </m:r>
                </m:e>
                <m:sub>
                  <m:r>
                    <m:rPr>
                      <m:nor/>
                      <m:sty m:val="p"/>
                    </m:rPr>
                    <m:t>total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sub>
              </m:sSub>
              <m:r>
                <m:rPr>
                  <m:sty m:val="p"/>
                </m:rPr>
                <m:t>,</m:t>
              </m:r>
            </m:e>
          </m:eqArr>
        </m:oMath>
      </m:oMathPara>
    </w:p>
    <w:p>
      <w:pPr>
        <w:pStyle w:val="FirstParagraph"/>
      </w:pPr>
      <w:r>
        <w:t xml:space="preserve">exact rezultatul obținut mai sus prin adunare directă. Factorul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din formula generală nu este, deci, un artificiu: el corectează faptul că suma dublă numără fiecare interacțiune de două ori, o dată ca</w:t>
      </w:r>
      <w:r>
        <w:t xml:space="preserve"> </w:t>
      </w:r>
      <m:oMath>
        <m:r>
          <m:rPr>
            <m:sty m:val="p"/>
          </m:rPr>
          <m:t>(</m:t>
        </m:r>
        <m:r>
          <m:t>i</m:t>
        </m:r>
        <m:r>
          <m:rPr>
            <m:sty m:val="p"/>
          </m:rPr>
          <m:t>,</m:t>
        </m:r>
        <m:r>
          <m:t>j</m:t>
        </m:r>
        <m:r>
          <m:rPr>
            <m:sty m:val="p"/>
          </m:rPr>
          <m:t>)</m:t>
        </m:r>
      </m:oMath>
      <w:r>
        <w:t xml:space="preserve"> </w:t>
      </w:r>
      <w:r>
        <w:t xml:space="preserve">și o dată ca</w:t>
      </w:r>
      <w:r>
        <w:t xml:space="preserve"> </w:t>
      </w:r>
      <m:oMath>
        <m:r>
          <m:rPr>
            <m:sty m:val="p"/>
          </m:rPr>
          <m:t>(</m:t>
        </m:r>
        <m:r>
          <m:t>j</m:t>
        </m:r>
        <m:r>
          <m:rPr>
            <m:sty m:val="p"/>
          </m:rPr>
          <m:t>,</m:t>
        </m:r>
        <m:r>
          <m:t>i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t xml:space="preserve">Grupând acum suma generală după indicele</w:t>
      </w:r>
      <w:r>
        <w:t xml:space="preserve"> </w:t>
      </w:r>
      <m:oMath>
        <m:r>
          <m:t>j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rPr>
                  <m:nor/>
                  <m:sty m:val="p"/>
                </m:rPr>
                <m:t>total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j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q</m:t>
                  </m:r>
                </m:e>
                <m:sub>
                  <m:r>
                    <m:t>j</m:t>
                  </m:r>
                </m:sub>
              </m:sSub>
            </m:e>
          </m:nary>
          <m:d>
            <m:dPr>
              <m:begChr m:val="("/>
              <m:sepChr m:val=""/>
              <m:endChr m:val=")"/>
              <m:grow/>
            </m:dPr>
            <m:e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m>
                    <m:mPr>
                      <m:baseJc m:val="center"/>
                      <m:plcHide m:val="on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e>
                    </m:mr>
                    <m:mr>
                      <m:e>
                        <m:r>
                          <m:t>i</m:t>
                        </m:r>
                        <m:r>
                          <m:rPr>
                            <m:sty m:val="p"/>
                          </m:rPr>
                          <m:t>≠</m:t>
                        </m:r>
                        <m:r>
                          <m:t>j</m:t>
                        </m:r>
                      </m:e>
                    </m:mr>
                  </m:m>
                </m:sub>
                <m:sup>
                  <m:r>
                    <m:t>N</m:t>
                  </m:r>
                </m:sup>
                <m:e>
                  <m:f>
                    <m:fPr>
                      <m:type m:val="bar"/>
                    </m:fPr>
                    <m:num>
                      <m:r>
                        <m:t>k</m:t>
                      </m:r>
                      <m:r>
                        <m:t> </m:t>
                      </m:r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i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i</m:t>
                          </m:r>
                          <m:r>
                            <m:t>j</m:t>
                          </m:r>
                        </m:sub>
                      </m:sSub>
                    </m:den>
                  </m:f>
                </m:e>
              </m:nary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Suma din paranteză este chiar</w:t>
      </w:r>
      <w:r>
        <w:t xml:space="preserve"> </w:t>
      </w:r>
      <w:r>
        <w:rPr>
          <w:b/>
          <w:bCs/>
        </w:rPr>
        <w:t xml:space="preserve">potențialul produs de toate celelalte sarcini în punctul lui</w:t>
      </w:r>
      <w:r>
        <w:rPr>
          <w:b/>
          <w:bCs/>
        </w:rPr>
        <w:t xml:space="preserve"> </w:t>
      </w:r>
      <m:oMath>
        <m:sSub>
          <m:e>
            <m:r>
              <m:t>q</m:t>
            </m:r>
          </m:e>
          <m:sub>
            <m:r>
              <m:t>j</m:t>
            </m:r>
          </m:sub>
        </m:sSub>
      </m:oMath>
      <w:r>
        <w:t xml:space="preserve">, adică</w:t>
      </w:r>
      <w:r>
        <w:t xml:space="preserve"> </w:t>
      </w:r>
      <m:oMath>
        <m:sSub>
          <m:e>
            <m:r>
              <m:t>V</m:t>
            </m:r>
          </m:e>
          <m:sub>
            <m:r>
              <m:t>j</m:t>
            </m:r>
          </m:sub>
        </m:sSub>
      </m:oMath>
      <w:r>
        <w:t xml:space="preserve">. Rezultă formula de calcul rapid a energiei electrostatice a unui sistem de sarcini punctiforme: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 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electric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j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b>
                <m:sup>
                  <m:r>
                    <m:t>N</m:t>
                  </m:r>
                </m:sup>
                <m:e>
                  <m:sSub>
                    <m:e>
                      <m:r>
                        <m:t>q</m:t>
                      </m:r>
                    </m:e>
                    <m:sub>
                      <m:r>
                        <m:t>j</m:t>
                      </m:r>
                    </m:sub>
                  </m:sSub>
                </m:e>
              </m:nary>
              <m:sSub>
                <m:e>
                  <m:r>
                    <m:t>V</m:t>
                  </m:r>
                </m:e>
                <m:sub>
                  <m:r>
                    <m:t>j</m:t>
                  </m:r>
                </m:sub>
              </m:sSub>
              <m:r>
                <m:t> </m:t>
              </m:r>
            </m:e>
          </m:borderBox>
        </m:oMath>
      </m:oMathPara>
    </w:p>
    <w:p>
      <w:pPr>
        <w:pStyle w:val="FirstParagraph"/>
      </w:pPr>
      <w:r>
        <w:t xml:space="preserve">Pentru o distribuție continuă de sarcină, cu densitate volumică</w:t>
      </w:r>
      <w:r>
        <w:t xml:space="preserve"> </w:t>
      </w:r>
      <m:oMath>
        <m:r>
          <m:t>ρ</m:t>
        </m:r>
      </m:oMath>
      <w:r>
        <w:t xml:space="preserve"> </w:t>
      </w:r>
      <w:r>
        <w:t xml:space="preserve">(Cursul 4), suma discretă devine o integrală de volum,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r>
            <m:rPr>
              <m:sty m:val="p"/>
            </m:rPr>
            <m:t>∫</m:t>
          </m:r>
          <m:r>
            <m:t>ρ</m:t>
          </m:r>
          <m:r>
            <m:t> </m:t>
          </m:r>
          <m:r>
            <m:t>V</m:t>
          </m:r>
          <m:r>
            <m:t> </m:t>
          </m:r>
          <m:r>
            <m:t>d</m:t>
          </m:r>
          <m:r>
            <m:t>V</m:t>
          </m:r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unde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este potențialul total din acel punct; nu mai apare nicio problemă de</w:t>
      </w:r>
      <w:r>
        <w:t xml:space="preserve"> </w:t>
      </w:r>
      <w:r>
        <w:t xml:space="preserve">“autointeracțiune”</w:t>
      </w:r>
      <w:r>
        <w:t xml:space="preserve">, pentru că fiecare element infinitezimal de sarcină</w:t>
      </w:r>
      <w:r>
        <w:t xml:space="preserve"> </w:t>
      </w:r>
      <m:oMath>
        <m:r>
          <m:t>d</m:t>
        </m:r>
        <m:r>
          <m:t>q</m:t>
        </m:r>
        <m:r>
          <m:rPr>
            <m:sty m:val="p"/>
          </m:rPr>
          <m:t>=</m:t>
        </m:r>
        <m:r>
          <m:t>ρ</m:t>
        </m:r>
        <m:r>
          <m:t> </m:t>
        </m:r>
        <m:r>
          <m:t>d</m:t>
        </m:r>
        <m:r>
          <m:t>V</m:t>
        </m:r>
      </m:oMath>
      <w:r>
        <w:t xml:space="preserve"> </w:t>
      </w:r>
      <w:r>
        <w:t xml:space="preserve">este, la rândul lui, infinitezimal.</w:t>
      </w:r>
    </w:p>
    <w:bookmarkEnd w:id="17"/>
    <w:bookmarkEnd w:id="18"/>
    <w:bookmarkStart w:id="22" w:name="X0c7e8a7f4d2e8d839dac924d8d80a94ec05f462"/>
    <w:p>
      <w:pPr>
        <w:pStyle w:val="Heading3"/>
      </w:pPr>
      <w:r>
        <w:t xml:space="preserve">Exemplu: patru sarcini în vârfurile unui pătrat</w: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patru sarcini punctiforme, toate egale cu</w:t>
      </w:r>
      <w:r>
        <w:t xml:space="preserve"> </w:t>
      </w:r>
      <m:oMath>
        <m:r>
          <m:t>q</m:t>
        </m:r>
      </m:oMath>
      <w:r>
        <w:t xml:space="preserve">, așezate în cele patru vârfuri ale unui pătrat de latură</w:t>
      </w:r>
      <w:r>
        <w:t xml:space="preserve"> </w:t>
      </w:r>
      <m:oMath>
        <m:r>
          <m:t>l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Cerință:</w:t>
      </w:r>
      <w:r>
        <w:t xml:space="preserve"> </w:t>
      </w:r>
      <w:r>
        <w:t xml:space="preserve">energia electrostatică</w:t>
      </w:r>
      <w:r>
        <w:t xml:space="preserve"> </w:t>
      </w:r>
      <m:oMath>
        <m:sSub>
          <m:e>
            <m:r>
              <m:t>W</m:t>
            </m:r>
          </m:e>
          <m:sub>
            <m:r>
              <m:rPr>
                <m:nor/>
                <m:sty m:val="p"/>
              </m:rPr>
              <m:t>electric</m:t>
            </m:r>
          </m:sub>
        </m:sSub>
      </m:oMath>
      <w:r>
        <w:t xml:space="preserve"> </w:t>
      </w:r>
      <w:r>
        <w:t xml:space="preserve">a sistemului.</w:t>
      </w:r>
    </w:p>
    <w:p>
      <w:pPr>
        <w:pStyle w:val="BodyText"/>
      </w:pPr>
      <w:r>
        <w:rPr>
          <w:b/>
          <w:bCs/>
        </w:rPr>
        <w:t xml:space="preserve">Rezolvare: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electric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j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4</m:t>
              </m:r>
            </m:sup>
            <m:e>
              <m:sSub>
                <m:e>
                  <m:r>
                    <m:t>q</m:t>
                  </m:r>
                </m:e>
                <m:sub>
                  <m:r>
                    <m:t>j</m:t>
                  </m:r>
                </m:sub>
              </m:sSub>
            </m:e>
          </m:nary>
          <m:sSub>
            <m:e>
              <m:r>
                <m:t>V</m:t>
              </m:r>
            </m:e>
            <m:sub>
              <m:r>
                <m:t>j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r>
            <m:t> </m:t>
          </m:r>
          <m:r>
            <m:t>q</m:t>
          </m:r>
          <m:r>
            <m:t> </m:t>
          </m:r>
          <m:r>
            <m:rPr>
              <m:sty m:val="p"/>
            </m:rPr>
            <m:t>(</m:t>
          </m:r>
          <m:sSub>
            <m:e>
              <m:r>
                <m:t>V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V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+</m:t>
          </m:r>
          <m:sSub>
            <m:e>
              <m:r>
                <m:t>V</m:t>
              </m:r>
            </m:e>
            <m:sub>
              <m:r>
                <m:t>3</m:t>
              </m:r>
            </m:sub>
          </m:sSub>
          <m:r>
            <m:rPr>
              <m:sty m:val="p"/>
            </m:rPr>
            <m:t>+</m:t>
          </m:r>
          <m:sSub>
            <m:e>
              <m:r>
                <m:t>V</m:t>
              </m:r>
            </m:e>
            <m:sub>
              <m:r>
                <m:t>4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Prin simetria pătratului, toate cele patru potențiale trebuie să fie egale,</w:t>
      </w:r>
      <w:r>
        <w:t xml:space="preserve"> </w:t>
      </w:r>
      <m:oMath>
        <m:sSub>
          <m:e>
            <m:r>
              <m:t>V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V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V</m:t>
            </m:r>
          </m:e>
          <m:sub>
            <m:r>
              <m:t>3</m:t>
            </m:r>
          </m:sub>
        </m:sSub>
        <m:r>
          <m:rPr>
            <m:sty m:val="p"/>
          </m:rPr>
          <m:t>=</m:t>
        </m:r>
        <m:sSub>
          <m:e>
            <m:r>
              <m:t>V</m:t>
            </m:r>
          </m:e>
          <m:sub>
            <m:r>
              <m:t>4</m:t>
            </m:r>
          </m:sub>
        </m:sSub>
      </m:oMath>
      <w:r>
        <w:t xml:space="preserve">: o rotație de</w:t>
      </w:r>
      <w:r>
        <w:t xml:space="preserve"> </w:t>
      </w:r>
      <m:oMath>
        <m:r>
          <m:t>90</m:t>
        </m:r>
        <m:r>
          <m:rPr>
            <m:sty m:val="p"/>
          </m:rPr>
          <m:t>°</m:t>
        </m:r>
      </m:oMath>
      <w:r>
        <w:t xml:space="preserve"> </w:t>
      </w:r>
      <w:r>
        <w:t xml:space="preserve">în jurul centrului pătratului duce fiecare vârf exact în locul vecinului său, lăsând configurația de sarcini neschimbată (toate egale cu</w:t>
      </w:r>
      <w:r>
        <w:t xml:space="preserve"> </w:t>
      </w:r>
      <m:oMath>
        <m:r>
          <m:t>q</m:t>
        </m:r>
      </m:oMath>
      <w:r>
        <w:t xml:space="preserve">), iar repetând-o, orice vârf ajunge, pe rând, în locul oricărui altul. Este suficient, deci, să calculăm potențialul într-un singur vârf, produs de celelalte trei sarcini: două sarcini vecine, la distanța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(laturile pătratului), și una opusă, pe diagonală, la distanța</w:t>
      </w:r>
      <w:r>
        <w:t xml:space="preserve"> </w:t>
      </w:r>
      <m:oMath>
        <m:r>
          <m:t>l</m:t>
        </m:r>
        <m:rad>
          <m:radPr>
            <m:degHide m:val="on"/>
          </m:radPr>
          <m:deg/>
          <m:e>
            <m:r>
              <m:t>2</m:t>
            </m:r>
          </m:e>
        </m:rad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q</m:t>
              </m:r>
            </m:num>
            <m:den>
              <m:r>
                <m:t>l</m:t>
              </m:r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k</m:t>
              </m:r>
              <m:r>
                <m:t>q</m:t>
              </m:r>
            </m:num>
            <m:den>
              <m:r>
                <m:t>l</m:t>
              </m:r>
              <m:rad>
                <m:radPr>
                  <m:degHide m:val="on"/>
                </m:radPr>
                <m:deg/>
                <m:e>
                  <m:r>
                    <m:t>2</m:t>
                  </m:r>
                </m:e>
              </m:rad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k</m:t>
              </m:r>
              <m:r>
                <m:t>q</m:t>
              </m:r>
            </m:num>
            <m:den>
              <m:r>
                <m:t>l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q</m:t>
              </m:r>
            </m:num>
            <m:den>
              <m:r>
                <m:t>l</m:t>
              </m:r>
            </m:den>
          </m:f>
          <m:d>
            <m:dPr>
              <m:begChr m:val="("/>
              <m:sepChr m:val=""/>
              <m:endChr m:val=")"/>
              <m:grow/>
            </m:dPr>
            <m:e>
              <m:r>
                <m:t>2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ad>
                    <m:radPr>
                      <m:degHide m:val="on"/>
                    </m:radPr>
                    <m:deg/>
                    <m:e>
                      <m:r>
                        <m:t>2</m:t>
                      </m:r>
                    </m:e>
                  </m:rad>
                </m:den>
              </m:f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Deci: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electric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r>
            <m:t> </m:t>
          </m:r>
          <m:r>
            <m:t>q</m:t>
          </m:r>
          <m:r>
            <m:rPr>
              <m:sty m:val="p"/>
            </m:rPr>
            <m:t>⋅</m:t>
          </m:r>
          <m:r>
            <m:t>4</m:t>
          </m:r>
          <m:sSub>
            <m:e>
              <m:r>
                <m:t>V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r>
            <m:t>2</m:t>
          </m:r>
          <m:r>
            <m:t>q</m:t>
          </m:r>
          <m:r>
            <m:rPr>
              <m:sty m:val="p"/>
            </m:rPr>
            <m:t>⋅</m:t>
          </m:r>
          <m:f>
            <m:fPr>
              <m:type m:val="bar"/>
            </m:fPr>
            <m:num>
              <m:r>
                <m:t>k</m:t>
              </m:r>
              <m:r>
                <m:t>q</m:t>
              </m:r>
            </m:num>
            <m:den>
              <m:r>
                <m:t>l</m:t>
              </m:r>
            </m:den>
          </m:f>
          <m:d>
            <m:dPr>
              <m:begChr m:val="("/>
              <m:sepChr m:val=""/>
              <m:endChr m:val=")"/>
              <m:grow/>
            </m:dPr>
            <m:e>
              <m:r>
                <m:t>2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ad>
                    <m:radPr>
                      <m:degHide m:val="on"/>
                    </m:radPr>
                    <m:deg/>
                    <m:e>
                      <m:r>
                        <m:t>2</m:t>
                      </m:r>
                    </m:e>
                  </m:rad>
                </m:den>
              </m:f>
            </m:e>
          </m:d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2</m:t>
              </m:r>
              <m:r>
                <m:t>k</m:t>
              </m:r>
              <m:sSup>
                <m:e>
                  <m:r>
                    <m:t>q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l</m:t>
              </m:r>
            </m:den>
          </m:f>
          <m:d>
            <m:dPr>
              <m:begChr m:val="("/>
              <m:sepChr m:val=""/>
              <m:endChr m:val=")"/>
              <m:grow/>
            </m:dPr>
            <m:e>
              <m:r>
                <m:t>2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ad>
                    <m:radPr>
                      <m:degHide m:val="on"/>
                    </m:radPr>
                    <m:deg/>
                    <m:e>
                      <m:r>
                        <m:t>2</m:t>
                      </m:r>
                    </m:e>
                  </m:rad>
                </m:den>
              </m:f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Simplificând coeficientul numeric,</w:t>
      </w:r>
      <w:r>
        <w:t xml:space="preserve"> </w:t>
      </w:r>
      <m:oMath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ad>
                  <m:radPr>
                    <m:degHide m:val="on"/>
                  </m:radPr>
                  <m:deg/>
                  <m:e>
                    <m:r>
                      <m:t>2</m:t>
                    </m:r>
                  </m:e>
                </m:rad>
              </m:den>
            </m:f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ad>
          <m:radPr>
            <m:degHide m:val="on"/>
          </m:radPr>
          <m:deg/>
          <m:e>
            <m:r>
              <m:t>2</m:t>
            </m:r>
          </m:e>
        </m:rad>
      </m:oMath>
      <w:r>
        <w:t xml:space="preserve">, obținem forma cea mai compactă: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 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electric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k</m:t>
                  </m:r>
                  <m:sSup>
                    <m:e>
                      <m:r>
                        <m:t>q</m:t>
                      </m:r>
                    </m:e>
                    <m:sup>
                      <m:r>
                        <m:t>2</m:t>
                      </m:r>
                    </m:sup>
                  </m:sSup>
                </m:num>
                <m:den>
                  <m:r>
                    <m:t>l</m:t>
                  </m:r>
                </m:den>
              </m:f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+</m:t>
                  </m:r>
                  <m:rad>
                    <m:radPr>
                      <m:degHide m:val="on"/>
                    </m:radPr>
                    <m:deg/>
                    <m:e>
                      <m:r>
                        <m:t>2</m:t>
                      </m:r>
                    </m:e>
                  </m:rad>
                </m:e>
              </m:d>
              <m:r>
                <m:rPr>
                  <m:sty m:val="p"/>
                </m:rPr>
                <m:t>≈</m:t>
              </m:r>
              <m:r>
                <m:t>5</m:t>
              </m:r>
              <m:r>
                <m:rPr>
                  <m:sty m:val="p"/>
                </m:rPr>
                <m:t>,</m:t>
              </m:r>
              <m:r>
                <m:t>41</m:t>
              </m:r>
              <m:r>
                <m:t> </m:t>
              </m:r>
              <m:f>
                <m:fPr>
                  <m:type m:val="bar"/>
                </m:fPr>
                <m:num>
                  <m:r>
                    <m:t>k</m:t>
                  </m:r>
                  <m:sSup>
                    <m:e>
                      <m:r>
                        <m:t>q</m:t>
                      </m:r>
                    </m:e>
                    <m:sup>
                      <m:r>
                        <m:t>2</m:t>
                      </m:r>
                    </m:sup>
                  </m:sSup>
                </m:num>
                <m:den>
                  <m:r>
                    <m:t>l</m:t>
                  </m:r>
                </m:den>
              </m:f>
              <m:r>
                <m:t> </m:t>
              </m:r>
            </m:e>
          </m:borderBox>
        </m:oMath>
      </m:oMathPara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3D) Exemplu: 4 sarcini în vârfurile unui pătrat" title="" id="20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7_patrat_4_sarcini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(3D) Exemplu: 4 sarcini în vârfurile unui pătrat</w:t>
      </w:r>
    </w:p>
    <w:p>
      <w:pPr>
        <w:pStyle w:val="BodyText"/>
      </w:pPr>
      <w:r>
        <w:rPr>
          <w:b/>
          <w:bCs/>
        </w:rPr>
        <w:t xml:space="preserve">Aplicație numerică.</w:t>
      </w:r>
      <w:r>
        <w:t xml:space="preserve"> </w:t>
      </w:r>
      <w:r>
        <w:t xml:space="preserve">Pentru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r>
          <m:t>1</m:t>
        </m:r>
        <m:r>
          <m:t> </m:t>
        </m:r>
        <m:r>
          <m:t>μ</m:t>
        </m:r>
        <m:r>
          <m:rPr>
            <m:sty m:val="p"/>
          </m:rPr>
          <m:t>C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l</m:t>
        </m:r>
        <m:r>
          <m:rPr>
            <m:sty m:val="p"/>
          </m:rPr>
          <m:t>=</m:t>
        </m:r>
        <m:r>
          <m:t>20</m:t>
        </m:r>
        <m:r>
          <m:t> </m:t>
        </m:r>
        <m:r>
          <m:rPr>
            <m:sty m:val="p"/>
          </m:rPr>
          <m:t>c</m:t>
        </m:r>
        <m:r>
          <m:rPr>
            <m:sty m:val="p"/>
          </m:rPr>
          <m:t>m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2</m:t>
        </m:r>
        <m:r>
          <m:t> </m:t>
        </m:r>
        <m:r>
          <m:rPr>
            <m:sty m:val="p"/>
          </m:rPr>
          <m:t>m</m:t>
        </m:r>
      </m:oMath>
      <w:r>
        <w:t xml:space="preserve">, cu</w:t>
      </w:r>
      <w:r>
        <w:t xml:space="preserve"> </w:t>
      </w:r>
      <m:oMath>
        <m:r>
          <m:t>k</m:t>
        </m:r>
        <m:r>
          <m:rPr>
            <m:sty m:val="p"/>
          </m:rPr>
          <m:t>≈</m:t>
        </m:r>
        <m:r>
          <m:t>9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9</m:t>
            </m:r>
          </m:sup>
        </m:sSup>
        <m:r>
          <m:t> </m:t>
        </m:r>
        <m:r>
          <m:rPr>
            <m:sty m:val="p"/>
          </m:rPr>
          <m:t>N</m:t>
        </m:r>
        <m:r>
          <m:rPr>
            <m:sty m:val="p"/>
          </m:rPr>
          <m:t>⋅</m:t>
        </m:r>
        <m:sSup>
          <m:e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(valoarea rotunjită, uzuală, a constantei lui Coulomb):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electric</m:t>
              </m:r>
            </m:sub>
          </m:sSub>
          <m:r>
            <m:rPr>
              <m:sty m:val="p"/>
            </m:rPr>
            <m:t>≈</m:t>
          </m:r>
          <m:r>
            <m:t>5</m:t>
          </m:r>
          <m:r>
            <m:rPr>
              <m:sty m:val="p"/>
            </m:rPr>
            <m:t>,</m:t>
          </m:r>
          <m:r>
            <m:t>41</m:t>
          </m:r>
          <m:r>
            <m:rPr>
              <m:sty m:val="p"/>
            </m:rPr>
            <m:t>×</m:t>
          </m:r>
          <m:f>
            <m:fPr>
              <m:type m:val="bar"/>
            </m:fPr>
            <m:num>
              <m:r>
                <m:t>k</m:t>
              </m:r>
              <m:sSup>
                <m:e>
                  <m:r>
                    <m:t>q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l</m:t>
              </m:r>
            </m:den>
          </m:f>
          <m:r>
            <m:rPr>
              <m:sty m:val="p"/>
            </m:rPr>
            <m:t>=</m:t>
          </m:r>
          <m:r>
            <m:t>5</m:t>
          </m:r>
          <m:r>
            <m:rPr>
              <m:sty m:val="p"/>
            </m:rPr>
            <m:t>,</m:t>
          </m:r>
          <m:r>
            <m:t>41</m:t>
          </m:r>
          <m:r>
            <m:rPr>
              <m:sty m:val="p"/>
            </m:rPr>
            <m:t>×</m:t>
          </m:r>
          <m:f>
            <m:fPr>
              <m:type m:val="bar"/>
            </m:fPr>
            <m:num>
              <m:r>
                <m:t>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  <m:r>
                <m:rPr>
                  <m:sty m:val="p"/>
                </m:rPr>
                <m:t>×</m:t>
              </m:r>
              <m:r>
                <m:rPr>
                  <m:sty m:val="p"/>
                </m:rPr>
                <m:t>(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sup>
              </m:sSup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0</m:t>
              </m:r>
              <m:r>
                <m:rPr>
                  <m:sty m:val="p"/>
                </m:rPr>
                <m:t>,</m:t>
              </m:r>
              <m:r>
                <m:t>2</m:t>
              </m:r>
            </m:den>
          </m:f>
          <m:r>
            <m:rPr>
              <m:sty m:val="p"/>
            </m:rPr>
            <m:t>≈</m:t>
          </m:r>
          <m:r>
            <m:t>5</m:t>
          </m:r>
          <m:r>
            <m:rPr>
              <m:sty m:val="p"/>
            </m:rPr>
            <m:t>,</m:t>
          </m:r>
          <m:r>
            <m:t>41</m:t>
          </m:r>
          <m:r>
            <m:rPr>
              <m:sty m:val="p"/>
            </m:rPr>
            <m:t>×</m:t>
          </m:r>
          <m:r>
            <m:t>4</m:t>
          </m:r>
          <m:r>
            <m:rPr>
              <m:sty m:val="p"/>
            </m:rPr>
            <m:t>,</m:t>
          </m:r>
          <m:r>
            <m:t>5</m:t>
          </m:r>
          <m:r>
            <m:rPr>
              <m:sty m:val="p"/>
            </m:rPr>
            <m:t>×</m:t>
          </m:r>
          <m:sSup>
            <m:e>
              <m:r>
                <m:t>10</m:t>
              </m:r>
            </m:e>
            <m:sup>
              <m:r>
                <m:rPr>
                  <m:sty m:val="p"/>
                </m:rPr>
                <m:t>−</m:t>
              </m:r>
              <m:r>
                <m:t>2</m:t>
              </m:r>
            </m:sup>
          </m:sSup>
          <m:r>
            <m:t> </m:t>
          </m:r>
          <m:r>
            <m:rPr>
              <m:sty m:val="p"/>
            </m:rPr>
            <m:t>J</m:t>
          </m:r>
          <m:r>
            <m:rPr>
              <m:sty m:val="p"/>
            </m:rPr>
            <m:t>≈</m:t>
          </m:r>
          <m:r>
            <m:t>0</m:t>
          </m:r>
          <m:r>
            <m:rPr>
              <m:sty m:val="p"/>
            </m:rPr>
            <m:t>,</m:t>
          </m:r>
          <m:r>
            <m:t>24</m:t>
          </m:r>
          <m:r>
            <m:t> </m:t>
          </m:r>
          <m:r>
            <m:rPr>
              <m:sty m:val="p"/>
            </m:rPr>
            <m:t>J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Este o cantitate de energie modestă - suficientă, de exemplu, pentru a ridica un ou de găină (</w:t>
      </w:r>
      <m:oMath>
        <m:r>
          <m:t>50</m:t>
        </m:r>
        <m:r>
          <m:t> </m:t>
        </m:r>
        <m:r>
          <m:rPr>
            <m:sty m:val="p"/>
          </m:rPr>
          <m:t>g</m:t>
        </m:r>
      </m:oMath>
      <w:r>
        <w:t xml:space="preserve">) la aproape jumătate de metru înălțime -, dar arată că interacțiunile electrostatice, chiar la sarcini de ordinul microcoulombului, înmagazinează energii ușor de comparat cu experiența cotidiană.</w:t>
      </w:r>
    </w:p>
    <w:bookmarkEnd w:id="22"/>
    <w:bookmarkEnd w:id="23"/>
    <w:bookmarkStart w:id="30" w:name="energia-unui-condensator"/>
    <w:p>
      <w:pPr>
        <w:pStyle w:val="Heading2"/>
      </w:pPr>
      <w:r>
        <w:t xml:space="preserve">Energia unui condensator</w:t>
      </w:r>
    </w:p>
    <w:p>
      <w:pPr>
        <w:pStyle w:val="FirstParagraph"/>
      </w:pPr>
      <w:r>
        <w:t xml:space="preserve">Trecem acum de la un nor oarecare de sarcini punctiforme la cazul cel mai simplu și mai important din punct de vedere practic:</w:t>
      </w:r>
      <w:r>
        <w:t xml:space="preserve"> </w:t>
      </w:r>
      <w:r>
        <w:rPr>
          <w:b/>
          <w:bCs/>
        </w:rPr>
        <w:t xml:space="preserve">condensatorul</w:t>
      </w:r>
      <w:r>
        <w:t xml:space="preserve">, sistemul de doi conductori cu sarcini</w:t>
      </w:r>
      <w:r>
        <w:t xml:space="preserve"> </w:t>
      </w:r>
      <m:oMath>
        <m:r>
          <m:rPr>
            <m:sty m:val="p"/>
          </m:rPr>
          <m:t>+</m:t>
        </m:r>
        <m:r>
          <m:t>Q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rPr>
            <m:sty m:val="p"/>
          </m:rPr>
          <m:t>−</m:t>
        </m:r>
        <m:r>
          <m:t>Q</m:t>
        </m:r>
      </m:oMath>
      <w:r>
        <w:t xml:space="preserve"> </w:t>
      </w:r>
      <w:r>
        <w:t xml:space="preserve">studiat în Cursul 6. Formula generală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nary>
          <m:naryPr>
            <m:chr m:val="∑"/>
            <m:limLoc m:val="undOvr"/>
            <m:subHide m:val="off"/>
            <m:supHide m:val="on"/>
          </m:naryPr>
          <m:sub>
            <m:r>
              <m:t>j</m:t>
            </m:r>
          </m:sub>
          <m:sup>
            <m:r>
              <m:t>​</m:t>
            </m:r>
          </m:sup>
          <m:e>
            <m:sSub>
              <m:e>
                <m:r>
                  <m:t>q</m:t>
                </m:r>
              </m:e>
              <m:sub>
                <m:r>
                  <m:t>j</m:t>
                </m:r>
              </m:sub>
            </m:sSub>
          </m:e>
        </m:nary>
        <m:sSub>
          <m:e>
            <m:r>
              <m:t>V</m:t>
            </m:r>
          </m:e>
          <m:sub>
            <m:r>
              <m:t>j</m:t>
            </m:r>
          </m:sub>
        </m:sSub>
      </m:oMath>
      <w:r>
        <w:t xml:space="preserve"> </w:t>
      </w:r>
      <w:r>
        <w:t xml:space="preserve">dedusă mai sus se aplică neschimbată, dar structura specială a condensatorului - toată sarcina pozitivă la un singur potențial, toată sarcina negativă la altul - o simplifică drastic.</w:t>
      </w:r>
    </w:p>
    <w:p>
      <w:pPr>
        <w:pStyle w:val="BodyText"/>
      </w:pPr>
      <w:r>
        <w:t xml:space="preserve">Presupunem un condensator cu plăci plan-paralele la echilibru electrostatic:</w:t>
      </w:r>
      <w:r>
        <w:t xml:space="preserve"> </w:t>
      </w:r>
      <m:oMath>
        <m:r>
          <m:rPr>
            <m:sty m:val="p"/>
          </m:rPr>
          <m:t>+</m:t>
        </m:r>
        <m:r>
          <m:t>Q</m:t>
        </m:r>
      </m:oMath>
      <w:r>
        <w:t xml:space="preserve"> </w:t>
      </w:r>
      <w:r>
        <w:t xml:space="preserve">la potențial</w:t>
      </w:r>
      <w:r>
        <w:t xml:space="preserve"> </w:t>
      </w:r>
      <m:oMath>
        <m:sSub>
          <m:e>
            <m:r>
              <m:t>V</m:t>
            </m:r>
          </m:e>
          <m:sub>
            <m:r>
              <m:t>A</m:t>
            </m:r>
          </m:sub>
        </m:sSub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Q</m:t>
        </m:r>
      </m:oMath>
      <w:r>
        <w:t xml:space="preserve"> </w:t>
      </w:r>
      <w:r>
        <w:t xml:space="preserve">la potențial</w:t>
      </w:r>
      <w:r>
        <w:t xml:space="preserve"> </w:t>
      </w:r>
      <m:oMath>
        <m:sSub>
          <m:e>
            <m:r>
              <m:t>V</m:t>
            </m:r>
          </m:e>
          <m:sub>
            <m:r>
              <m:t>B</m:t>
            </m:r>
          </m:sub>
        </m:sSub>
      </m:oMath>
      <w:r>
        <w:t xml:space="preserve">. Plecând de la formula energiei, separăm suma pe cele două armături, pentru că armătura</w:t>
      </w:r>
      <w:r>
        <w:t xml:space="preserve"> </w:t>
      </w:r>
      <m:oMath>
        <m:r>
          <m:t>A</m:t>
        </m:r>
      </m:oMath>
      <w:r>
        <w:t xml:space="preserve">, fiind un conductor la echilibru electrostatic, se află întreagă la același potențial</w:t>
      </w:r>
      <w:r>
        <w:t xml:space="preserve"> </w:t>
      </w:r>
      <m:oMath>
        <m:sSub>
          <m:e>
            <m:r>
              <m:t>V</m:t>
            </m:r>
          </m:e>
          <m:sub>
            <m:r>
              <m:t>A</m:t>
            </m:r>
          </m:sub>
        </m:sSub>
      </m:oMath>
      <w:r>
        <w:t xml:space="preserve"> </w:t>
      </w:r>
      <w:r>
        <w:t xml:space="preserve">(și, analog, armătura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la</w:t>
      </w:r>
      <w:r>
        <w:t xml:space="preserve"> </w:t>
      </w:r>
      <m:oMath>
        <m:sSub>
          <m:e>
            <m:r>
              <m:t>V</m:t>
            </m:r>
          </m:e>
          <m:sub>
            <m:r>
              <m:t>B</m:t>
            </m:r>
          </m:sub>
        </m:sSub>
      </m:oMath>
      <w:r>
        <w:t xml:space="preserve">):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el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nary>
            <m:naryPr>
              <m:chr m:val="∑"/>
              <m:limLoc m:val="undOvr"/>
              <m:subHide m:val="off"/>
              <m:supHide m:val="on"/>
            </m:naryPr>
            <m:sub>
              <m:r>
                <m:t>i</m:t>
              </m:r>
            </m:sub>
            <m:sup>
              <m:r>
                <m:t>​</m:t>
              </m:r>
            </m:sup>
            <m:e>
              <m:sSub>
                <m:e>
                  <m:r>
                    <m:t>q</m:t>
                  </m:r>
                </m:e>
                <m:sub>
                  <m:r>
                    <m:t>i</m:t>
                  </m:r>
                </m:sub>
              </m:sSub>
            </m:e>
          </m:nary>
          <m:sSub>
            <m:e>
              <m:r>
                <m:t>V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d>
            <m:dPr>
              <m:begChr m:val="["/>
              <m:sepChr m:val=""/>
              <m:endChr m:val="]"/>
              <m:grow/>
            </m:dPr>
            <m:e>
              <m:r>
                <m:rPr>
                  <m:sty m:val="p"/>
                </m:rPr>
                <m:t>∑</m:t>
              </m:r>
              <m:sSub>
                <m:e>
                  <m:r>
                    <m:t>q</m:t>
                  </m:r>
                </m:e>
                <m:sub>
                  <m:r>
                    <m:t>A</m:t>
                  </m:r>
                  <m:r>
                    <m:t>i</m:t>
                  </m:r>
                </m:sub>
              </m:sSub>
              <m:r>
                <m:t> </m:t>
              </m:r>
              <m:sSub>
                <m:e>
                  <m:r>
                    <m:t>V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∑</m:t>
              </m:r>
              <m:sSub>
                <m:e>
                  <m:r>
                    <m:t>q</m:t>
                  </m:r>
                </m:e>
                <m:sub>
                  <m:r>
                    <m:t>B</m:t>
                  </m:r>
                  <m:r>
                    <m:t>i</m:t>
                  </m:r>
                </m:sub>
              </m:sSub>
              <m:r>
                <m:t> </m:t>
              </m:r>
              <m:sSub>
                <m:e>
                  <m:r>
                    <m:t>V</m:t>
                  </m:r>
                </m:e>
                <m:sub>
                  <m:r>
                    <m:t>B</m:t>
                  </m:r>
                </m:sub>
              </m:sSub>
            </m:e>
          </m:d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d>
            <m:dPr>
              <m:begChr m:val="["/>
              <m:sepChr m:val=""/>
              <m:endChr m:val="]"/>
              <m:grow/>
            </m:dPr>
            <m:e>
              <m:sSub>
                <m:e>
                  <m:r>
                    <m:t>V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∑</m:t>
              </m:r>
              <m:sSub>
                <m:e>
                  <m:r>
                    <m:t>q</m:t>
                  </m:r>
                </m:e>
                <m:sub>
                  <m:r>
                    <m:t>A</m:t>
                  </m:r>
                  <m:r>
                    <m:t>i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t>V</m:t>
                  </m:r>
                </m:e>
                <m:sub>
                  <m:r>
                    <m:t>B</m:t>
                  </m:r>
                </m:sub>
              </m:sSub>
              <m:r>
                <m:rPr>
                  <m:sty m:val="p"/>
                </m:rPr>
                <m:t>∑</m:t>
              </m:r>
              <m:sSub>
                <m:e>
                  <m:r>
                    <m:t>q</m:t>
                  </m:r>
                </m:e>
                <m:sub>
                  <m:r>
                    <m:t>B</m:t>
                  </m:r>
                  <m:r>
                    <m:t>i</m:t>
                  </m:r>
                </m:sub>
              </m:sSub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Cum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q</m:t>
            </m:r>
          </m:e>
          <m:sub>
            <m:r>
              <m:t>A</m:t>
            </m:r>
            <m:r>
              <m:t>i</m:t>
            </m:r>
          </m:sub>
        </m:sSub>
        <m:r>
          <m:rPr>
            <m:sty m:val="p"/>
          </m:rPr>
          <m:t>=</m:t>
        </m:r>
        <m:r>
          <m:t>Q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q</m:t>
            </m:r>
          </m:e>
          <m:sub>
            <m:r>
              <m:t>B</m:t>
            </m:r>
            <m:r>
              <m:t>i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Q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el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d>
            <m:dPr>
              <m:begChr m:val="["/>
              <m:sepChr m:val=""/>
              <m:endChr m:val="]"/>
              <m:grow/>
            </m:dPr>
            <m:e>
              <m:r>
                <m:t>Q</m:t>
              </m:r>
              <m:sSub>
                <m:e>
                  <m:r>
                    <m:t>V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−</m:t>
              </m:r>
              <m:r>
                <m:t>Q</m:t>
              </m:r>
              <m:sSub>
                <m:e>
                  <m:r>
                    <m:t>V</m:t>
                  </m:r>
                </m:e>
                <m:sub>
                  <m:r>
                    <m:t>B</m:t>
                  </m:r>
                </m:sub>
              </m:sSub>
            </m:e>
          </m:d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r>
                <m:t>2</m:t>
              </m:r>
            </m:den>
          </m:f>
          <m:r>
            <m:t> </m:t>
          </m:r>
          <m:r>
            <m:rPr>
              <m:sty m:val="p"/>
            </m:rPr>
            <m:t>(</m:t>
          </m:r>
          <m:sSub>
            <m:e>
              <m:r>
                <m:t>V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B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r>
                <m:t>2</m:t>
              </m:r>
            </m:den>
          </m:f>
          <m:r>
            <m:t> </m:t>
          </m:r>
          <m:sSub>
            <m:e>
              <m:r>
                <m:t>U</m:t>
              </m:r>
            </m:e>
            <m:sub>
              <m:r>
                <m:t>A</m:t>
              </m:r>
              <m:r>
                <m:t>B</m:t>
              </m:r>
            </m:sub>
          </m:sSub>
          <m:r>
            <m:rPr>
              <m:sty m:val="p"/>
            </m:rPr>
            <m:t>.</m:t>
          </m:r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 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el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Q</m:t>
                  </m:r>
                  <m:r>
                    <m:t> </m:t>
                  </m:r>
                  <m:sSub>
                    <m:e>
                      <m:r>
                        <m:t>U</m:t>
                      </m:r>
                    </m:e>
                    <m:sub>
                      <m:r>
                        <m:t>A</m:t>
                      </m:r>
                      <m:r>
                        <m:t>B</m:t>
                      </m:r>
                    </m:sub>
                  </m:sSub>
                </m:num>
                <m:den>
                  <m:r>
                    <m:t>2</m:t>
                  </m:r>
                </m:den>
              </m:f>
              <m:r>
                <m:t> </m:t>
              </m:r>
            </m:e>
          </m:borderBox>
        </m:oMath>
      </m:oMathPara>
    </w:p>
    <w:p>
      <w:pPr>
        <w:pStyle w:val="FirstParagraph"/>
      </w:pPr>
      <w:r>
        <w:t xml:space="preserve">Folosind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</m:num>
          <m:den>
            <m:sSub>
              <m:e>
                <m:r>
                  <m:t>V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V</m:t>
                </m:r>
              </m:e>
              <m:sub>
                <m:r>
                  <m:t>B</m:t>
                </m:r>
              </m:sub>
            </m:sSub>
          </m:den>
        </m:f>
        <m:r>
          <m:rPr>
            <m:sty m:val="p"/>
          </m:rPr>
          <m:t>⇒</m:t>
        </m:r>
        <m:r>
          <m:t>Q</m:t>
        </m:r>
        <m:r>
          <m:rPr>
            <m:sty m:val="p"/>
          </m:rPr>
          <m:t>=</m:t>
        </m:r>
        <m:r>
          <m:t>C</m:t>
        </m:r>
        <m:r>
          <m:t> </m:t>
        </m:r>
        <m:sSub>
          <m:e>
            <m:r>
              <m:t>U</m:t>
            </m:r>
          </m:e>
          <m:sub>
            <m:r>
              <m:t>A</m:t>
            </m:r>
            <m:r>
              <m:t>B</m:t>
            </m:r>
          </m:sub>
        </m:sSub>
      </m:oMath>
      <w:r>
        <w:t xml:space="preserve"> </w:t>
      </w:r>
      <w:r>
        <w:t xml:space="preserve">și</w:t>
      </w:r>
      <w:r>
        <w:t xml:space="preserve"> </w:t>
      </w:r>
      <m:oMath>
        <m:sSub>
          <m:e>
            <m:r>
              <m:t>U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</m:num>
          <m:den>
            <m:r>
              <m:t>C</m:t>
            </m:r>
          </m:den>
        </m:f>
      </m:oMath>
      <w:r>
        <w:t xml:space="preserve">, obținem</w:t>
      </w:r>
      <w:r>
        <w:t xml:space="preserve"> </w:t>
      </w:r>
      <w:r>
        <w:rPr>
          <w:b/>
          <w:bCs/>
        </w:rPr>
        <w:t xml:space="preserve">trei variante</w:t>
      </w:r>
      <w:r>
        <w:t xml:space="preserve"> </w:t>
      </w:r>
      <w:r>
        <w:t xml:space="preserve">echivalente: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 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el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Q</m:t>
                  </m:r>
                  <m:r>
                    <m:t> </m:t>
                  </m:r>
                  <m:sSub>
                    <m:e>
                      <m:r>
                        <m:t>U</m:t>
                      </m:r>
                    </m:e>
                    <m:sub>
                      <m:r>
                        <m:t>A</m:t>
                      </m:r>
                      <m:r>
                        <m:t>B</m:t>
                      </m:r>
                    </m:sub>
                  </m:sSub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C</m:t>
                  </m:r>
                  <m:r>
                    <m:t> </m:t>
                  </m:r>
                  <m:sSubSup>
                    <m:e>
                      <m:r>
                        <m:t>U</m:t>
                      </m:r>
                    </m:e>
                    <m:sub>
                      <m:r>
                        <m:t>A</m:t>
                      </m:r>
                      <m:r>
                        <m:t>B</m:t>
                      </m:r>
                    </m:sub>
                    <m:sup>
                      <m:r>
                        <m:t>2</m:t>
                      </m:r>
                    </m:sup>
                  </m:sSubSup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p>
                    <m:e>
                      <m:r>
                        <m:t>Q</m:t>
                      </m:r>
                    </m:e>
                    <m:sup>
                      <m:r>
                        <m:t>2</m:t>
                      </m:r>
                    </m:sup>
                  </m:sSup>
                </m:num>
                <m:den>
                  <m:r>
                    <m:t>2</m:t>
                  </m:r>
                  <m:r>
                    <m:t>C</m:t>
                  </m:r>
                </m:den>
              </m:f>
              <m:r>
                <m:t> </m:t>
              </m:r>
            </m:e>
          </m:borderBox>
        </m:oMath>
      </m:oMathPara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3D) Energia condensatorului: 3 forme echivalente" title="" id="25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7_energie_condensator_3_forme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(3D) Energia condensatorului: 3 forme echivalente</w:t>
      </w:r>
    </w:p>
    <w:bookmarkStart w:id="27" w:name="exemplu-numeric"/>
    <w:p>
      <w:pPr>
        <w:pStyle w:val="Heading3"/>
      </w:pPr>
      <w:r>
        <w:t xml:space="preserve">Exemplu numeric</w: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condensator cu capacitatea</w:t>
      </w:r>
      <w:r>
        <w:t xml:space="preserve"> </w:t>
      </w:r>
      <m:oMath>
        <m:sSub>
          <m:e>
            <m:r>
              <m:t>C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10</m:t>
        </m:r>
        <m:r>
          <m:t> </m:t>
        </m:r>
        <m:r>
          <m:rPr>
            <m:sty m:val="p"/>
          </m:rPr>
          <m:t>n</m:t>
        </m:r>
        <m:r>
          <m:rPr>
            <m:sty m:val="p"/>
          </m:rPr>
          <m:t>F</m:t>
        </m:r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rPr>
                <m:sty m:val="p"/>
              </m:rPr>
              <m:t>−</m:t>
            </m:r>
            <m:r>
              <m:t>8</m:t>
            </m:r>
          </m:sup>
        </m:sSup>
        <m:r>
          <m:t> </m:t>
        </m:r>
        <m:r>
          <m:rPr>
            <m:sty m:val="p"/>
          </m:rPr>
          <m:t>F</m:t>
        </m:r>
      </m:oMath>
      <w:r>
        <w:t xml:space="preserve">, încărcat la tensiunea</w:t>
      </w:r>
      <w:r>
        <w:t xml:space="preserve"> </w:t>
      </w:r>
      <m:oMath>
        <m:r>
          <m:t>U</m:t>
        </m:r>
        <m:r>
          <m:rPr>
            <m:sty m:val="p"/>
          </m:rPr>
          <m:t>=</m:t>
        </m:r>
        <m:r>
          <m:t>10</m:t>
        </m:r>
        <m:r>
          <m:t> </m:t>
        </m:r>
        <m:r>
          <m:rPr>
            <m:sty m:val="p"/>
          </m:rPr>
          <m:t>V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Cerință:</w:t>
      </w:r>
      <w:r>
        <w:t xml:space="preserve"> </w:t>
      </w:r>
      <w:r>
        <w:t xml:space="preserve">energia înmagazinată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rPr>
          <w:b/>
          <w:bCs/>
        </w:rPr>
        <w:t xml:space="preserve">Rezolvare: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C</m:t>
                  </m:r>
                </m:e>
                <m:sub>
                  <m:r>
                    <m:t>0</m:t>
                  </m:r>
                </m:sub>
              </m:sSub>
              <m:sSup>
                <m:e>
                  <m:r>
                    <m:t>U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2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sSup>
                <m:e>
                  <m:r>
                    <m:t>10</m:t>
                  </m:r>
                </m:e>
                <m:sup>
                  <m:r>
                    <m:rPr>
                      <m:sty m:val="p"/>
                    </m:rPr>
                    <m:t>−</m:t>
                  </m:r>
                  <m:r>
                    <m:t>8</m:t>
                  </m:r>
                </m:sup>
              </m:sSup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2</m:t>
              </m:r>
            </m:den>
          </m:f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,</m:t>
          </m:r>
          <m:r>
            <m:t>5</m:t>
          </m:r>
          <m:r>
            <m:rPr>
              <m:sty m:val="p"/>
            </m:rPr>
            <m:t>×</m:t>
          </m:r>
          <m:sSup>
            <m:e>
              <m:r>
                <m:t>10</m:t>
              </m:r>
            </m:e>
            <m:sup>
              <m:r>
                <m:rPr>
                  <m:sty m:val="p"/>
                </m:rPr>
                <m:t>−</m:t>
              </m:r>
              <m:r>
                <m:t>6</m:t>
              </m:r>
            </m:sup>
          </m:sSup>
          <m:r>
            <m:t> </m:t>
          </m:r>
          <m:r>
            <m:rPr>
              <m:sty m:val="p"/>
            </m:rPr>
            <m:t>J</m:t>
          </m:r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,</m:t>
          </m:r>
          <m:r>
            <m:t>5</m:t>
          </m:r>
          <m:r>
            <m:t> </m:t>
          </m:r>
          <m:r>
            <m:t>μ</m:t>
          </m:r>
          <m:r>
            <m:rPr>
              <m:sty m:val="p"/>
            </m:rPr>
            <m:t>J</m:t>
          </m:r>
          <m:r>
            <m:rPr>
              <m:sty m:val="p"/>
            </m:rPr>
            <m:t>.</m:t>
          </m:r>
        </m:oMath>
      </m:oMathPara>
    </w:p>
    <w:bookmarkEnd w:id="27"/>
    <w:bookmarkStart w:id="28" w:name="a-doua-cale-încărcarea-treptată"/>
    <w:p>
      <w:pPr>
        <w:pStyle w:val="Heading3"/>
      </w:pPr>
      <w:r>
        <w:t xml:space="preserve">A doua cale: încărcarea treptată</w:t>
      </w:r>
    </w:p>
    <w:p>
      <w:pPr>
        <w:pStyle w:val="FirstParagraph"/>
      </w:pPr>
      <w:r>
        <w:t xml:space="preserve">Există și o a doua deducere a acestei energii, la fel de instructivă, care urmărește condensatorul chiar în timpul procesului de încărcare, nu doar starea lui finală. La un moment intermediar, condensatorul poartă deja sarcina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(cu</w:t>
      </w:r>
      <w:r>
        <w:t xml:space="preserve"> </w:t>
      </w:r>
      <m:oMath>
        <m:r>
          <m:t>0</m:t>
        </m:r>
        <m:r>
          <m:rPr>
            <m:sty m:val="p"/>
          </m:rPr>
          <m:t>≤</m:t>
        </m:r>
        <m:r>
          <m:t>q</m:t>
        </m:r>
        <m:r>
          <m:rPr>
            <m:sty m:val="p"/>
          </m:rPr>
          <m:t>≤</m:t>
        </m:r>
        <m:r>
          <m:t>Q</m:t>
        </m:r>
      </m:oMath>
      <w:r>
        <w:t xml:space="preserve">) și, prin definiția capacității, tensiunea la bornele lui este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q</m:t>
        </m:r>
        <m:r>
          <m:rPr>
            <m:sty m:val="p"/>
          </m:rPr>
          <m:t>/</m:t>
        </m:r>
        <m:r>
          <m:t>C</m:t>
        </m:r>
      </m:oMath>
      <w:r>
        <w:t xml:space="preserve">. Pentru a aduce încă o sarcină infinitezimală</w:t>
      </w:r>
      <w:r>
        <w:t xml:space="preserve"> </w:t>
      </w:r>
      <m:oMath>
        <m:r>
          <m:t>d</m:t>
        </m:r>
        <m:r>
          <m:t>q</m:t>
        </m:r>
      </m:oMath>
      <w:r>
        <w:t xml:space="preserve"> </w:t>
      </w:r>
      <w:r>
        <w:t xml:space="preserve">pe armătura pozitivă, forța externă trebuie să învingă exact această tensiune, cheltuind lucrul mecanic:</w:t>
      </w:r>
    </w:p>
    <w:p>
      <w:pPr>
        <w:pStyle w:val="BodyText"/>
      </w:pPr>
      <m:oMathPara>
        <m:oMathParaPr>
          <m:jc m:val="center"/>
        </m:oMathParaPr>
        <m:oMath>
          <m:r>
            <m:t>d</m:t>
          </m:r>
          <m:r>
            <m:t>W</m:t>
          </m:r>
          <m:r>
            <m:rPr>
              <m:sty m:val="p"/>
            </m:rPr>
            <m:t>=</m:t>
          </m:r>
          <m:r>
            <m:t>V</m:t>
          </m:r>
          <m:r>
            <m:t> </m:t>
          </m:r>
          <m:r>
            <m:t>d</m:t>
          </m:r>
          <m:r>
            <m:t>q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r>
                <m:t>C</m:t>
              </m:r>
            </m:den>
          </m:f>
          <m:r>
            <m:t> </m:t>
          </m:r>
          <m:r>
            <m:t>d</m:t>
          </m:r>
          <m:r>
            <m:t>q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Însumând (integrând) de la starea descărcată (</w:t>
      </w:r>
      <m:oMath>
        <m:r>
          <m:t>q</m:t>
        </m:r>
        <m:r>
          <m:rPr>
            <m:sty m:val="p"/>
          </m:rPr>
          <m:t>=</m:t>
        </m:r>
        <m:r>
          <m:t>0</m:t>
        </m:r>
      </m:oMath>
      <w:r>
        <w:t xml:space="preserve">) până la sarcina finală</w:t>
      </w:r>
      <w:r>
        <w:t xml:space="preserve"> </w:t>
      </w:r>
      <m:oMath>
        <m:r>
          <m:t>Q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=</m:t>
          </m:r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t>0</m:t>
              </m:r>
            </m:sub>
            <m:sup>
              <m:r>
                <m:t>Q</m:t>
              </m:r>
            </m:sup>
            <m:e>
              <m:f>
                <m:fPr>
                  <m:type m:val="bar"/>
                </m:fPr>
                <m:num>
                  <m:r>
                    <m:t>q</m:t>
                  </m:r>
                </m:num>
                <m:den>
                  <m:r>
                    <m:t>C</m:t>
                  </m:r>
                </m:den>
              </m:f>
            </m:e>
          </m:nary>
          <m:r>
            <m:t> </m:t>
          </m:r>
          <m:r>
            <m:t>d</m:t>
          </m:r>
          <m:r>
            <m:t>q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C</m:t>
              </m:r>
            </m:den>
          </m:f>
          <m:sSubSup>
            <m:e>
              <m:d>
                <m:dPr>
                  <m:begChr m:val="["/>
                  <m:sepChr m:val=""/>
                  <m:endChr m:val="]"/>
                  <m:grow/>
                </m:dPr>
                <m:e>
                  <m:f>
                    <m:fPr>
                      <m:type m:val="bar"/>
                    </m:fPr>
                    <m:num>
                      <m:sSup>
                        <m:e>
                          <m:r>
                            <m:t>q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num>
                    <m:den>
                      <m:r>
                        <m:t>2</m:t>
                      </m:r>
                    </m:den>
                  </m:f>
                </m:e>
              </m:d>
            </m:e>
            <m:sub>
              <m:r>
                <m:t>0</m:t>
              </m:r>
            </m:sub>
            <m:sup>
              <m:r>
                <m:t>Q</m:t>
              </m:r>
            </m:sup>
          </m:sSubSup>
          <m:r>
            <m:rPr>
              <m:sty m:val="p"/>
            </m:rPr>
            <m:t>=</m:t>
          </m:r>
          <m:f>
            <m:fPr>
              <m:type m:val="bar"/>
            </m:fPr>
            <m:num>
              <m:sSup>
                <m:e>
                  <m:r>
                    <m:t>Q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2</m:t>
              </m:r>
              <m:r>
                <m:t>C</m:t>
              </m:r>
            </m:den>
          </m:f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exact a treia variantă a formulei de mai sus. Acest drum de deducere explică</w:t>
      </w:r>
      <w:r>
        <w:t xml:space="preserve"> </w:t>
      </w:r>
      <w:r>
        <w:rPr>
          <w:i/>
          <w:iCs/>
        </w:rPr>
        <w:t xml:space="preserve">de ce</w:t>
      </w:r>
      <w:r>
        <w:t xml:space="preserve"> </w:t>
      </w:r>
      <w:r>
        <w:t xml:space="preserve">apare factorul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: pe măsură ce sarcina se acumulează, tensiunea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q</m:t>
        </m:r>
        <m:r>
          <m:rPr>
            <m:sty m:val="p"/>
          </m:rPr>
          <m:t>/</m:t>
        </m:r>
        <m:r>
          <m:t>C</m:t>
        </m:r>
      </m:oMath>
      <w:r>
        <w:t xml:space="preserve"> </w:t>
      </w:r>
      <w:r>
        <w:t xml:space="preserve">crește liniar, de la</w:t>
      </w:r>
      <w:r>
        <w:t xml:space="preserve"> </w:t>
      </w:r>
      <m:oMath>
        <m:r>
          <m:t>0</m:t>
        </m:r>
      </m:oMath>
      <w:r>
        <w:t xml:space="preserve"> </w:t>
      </w:r>
      <w:r>
        <w:t xml:space="preserve">până la</w:t>
      </w:r>
      <w:r>
        <w:t xml:space="preserve"> </w:t>
      </w:r>
      <m:oMath>
        <m:r>
          <m:t>U</m:t>
        </m:r>
      </m:oMath>
      <w:r>
        <w:t xml:space="preserve">;</w:t>
      </w:r>
      <w:r>
        <w:t xml:space="preserve"> </w:t>
      </w:r>
      <w:r>
        <w:t xml:space="preserve">“prețul”</w:t>
      </w:r>
      <w:r>
        <w:t xml:space="preserve"> </w:t>
      </w:r>
      <w:r>
        <w:t xml:space="preserve">fiecărei sarcini suplimentare crește pe parcurs, iar tensiunea medie plătită de-a lungul întregului proces este exact</w:t>
      </w:r>
      <w:r>
        <w:t xml:space="preserve"> </w:t>
      </w:r>
      <m:oMath>
        <m:r>
          <m:t>U</m:t>
        </m:r>
        <m:r>
          <m:rPr>
            <m:sty m:val="p"/>
          </m:rPr>
          <m:t>/</m:t>
        </m:r>
        <m:r>
          <m:t>2</m:t>
        </m:r>
      </m:oMath>
      <w:r>
        <w:t xml:space="preserve"> </w:t>
      </w:r>
      <w:r>
        <w:t xml:space="preserve">(media dintre</w:t>
      </w:r>
      <w:r>
        <w:t xml:space="preserve"> </w:t>
      </w:r>
      <m:oMath>
        <m:r>
          <m:t>0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U</m:t>
        </m:r>
      </m:oMath>
      <w:r>
        <w:t xml:space="preserve">). Lucrul mecanic total este, așadar, sarcina finală înmulțită cu tensiunea</w:t>
      </w:r>
      <w:r>
        <w:t xml:space="preserve"> </w:t>
      </w:r>
      <w:r>
        <w:rPr>
          <w:i/>
          <w:iCs/>
        </w:rPr>
        <w:t xml:space="preserve">medie</w:t>
      </w:r>
      <w:r>
        <w:t xml:space="preserve">,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r>
          <m:t>Q</m:t>
        </m:r>
        <m:r>
          <m:rPr>
            <m:sty m:val="p"/>
          </m:rPr>
          <m:t>⋅</m:t>
        </m:r>
        <m:r>
          <m:rPr>
            <m:sty m:val="p"/>
          </m:rPr>
          <m:t>(</m:t>
        </m:r>
        <m:r>
          <m:t>U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Q</m:t>
        </m:r>
        <m:r>
          <m:t>U</m:t>
        </m:r>
        <m:r>
          <m:rPr>
            <m:sty m:val="p"/>
          </m:rPr>
          <m:t>/</m:t>
        </m:r>
        <m:r>
          <m:t>2</m:t>
        </m:r>
      </m:oMath>
      <w:r>
        <w:t xml:space="preserve">, nu cu tensiunea finală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- de unde factorul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care nu este un artificiu matematic, ci reflectă direct felul în care s-a făcut încărcarea.</w:t>
      </w:r>
    </w:p>
    <w:bookmarkEnd w:id="28"/>
    <w:bookmarkStart w:id="29" w:name="Xa8076021c32ae1adbdd44477595a6dd3c33ade3"/>
    <w:p>
      <w:pPr>
        <w:pStyle w:val="Heading3"/>
      </w:pPr>
      <w:r>
        <w:t xml:space="preserve">Densitatea de energie a câmpului electric</w:t>
      </w:r>
    </w:p>
    <w:p>
      <w:pPr>
        <w:pStyle w:val="FirstParagraph"/>
      </w:pPr>
      <w:r>
        <w:t xml:space="preserve">Formulele de mai sus spun</w:t>
      </w:r>
      <w:r>
        <w:t xml:space="preserve"> </w:t>
      </w:r>
      <w:r>
        <w:rPr>
          <w:i/>
          <w:iCs/>
        </w:rPr>
        <w:t xml:space="preserve">cât</w:t>
      </w:r>
      <w:r>
        <w:t xml:space="preserve"> </w:t>
      </w:r>
      <w:r>
        <w:t xml:space="preserve">lucru mecanic costă un condensator încărcat, dar nu spun</w:t>
      </w:r>
      <w:r>
        <w:t xml:space="preserve"> </w:t>
      </w:r>
      <w:r>
        <w:rPr>
          <w:i/>
          <w:iCs/>
        </w:rPr>
        <w:t xml:space="preserve">unde</w:t>
      </w:r>
      <w:r>
        <w:t xml:space="preserve"> </w:t>
      </w:r>
      <w:r>
        <w:t xml:space="preserve">se află, fizic, acea energie. Răspunsul este că energia nu stă</w:t>
      </w:r>
      <w:r>
        <w:t xml:space="preserve"> </w:t>
      </w:r>
      <w:r>
        <w:t xml:space="preserve">“pe sarcini”</w:t>
      </w:r>
      <w:r>
        <w:t xml:space="preserve">, ci este distribuită prin tot spațiul ocupat de câmpul electric, cu o densitate volumică pe care o putem calcula exact pentru condensatorul plan.</w:t>
      </w:r>
    </w:p>
    <w:p>
      <w:pPr>
        <w:pStyle w:val="BodyText"/>
      </w:pPr>
      <w:r>
        <w:t xml:space="preserve">Pornim de la forma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C</m:t>
        </m:r>
        <m:sSup>
          <m:e>
            <m:r>
              <m:t>U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și înlocuim capacitatea condensatorului plan și tensiunea sa în funcție de câmpul uniform dintre plăci, ambele stabilite în Cursul 6:</w:t>
      </w:r>
      <w:r>
        <w:t xml:space="preserve"> </w:t>
      </w:r>
      <m:oMath>
        <m:sSub>
          <m:e>
            <m:r>
              <m:t>C</m:t>
            </m:r>
          </m:e>
          <m:sub>
            <m:r>
              <m:rPr>
                <m:nor/>
                <m:sty m:val="p"/>
              </m:rPr>
              <m:t>plan</m:t>
            </m:r>
          </m:sub>
        </m:sSub>
        <m:r>
          <m:rPr>
            <m:sty m:val="p"/>
          </m:rPr>
          <m:t>=</m:t>
        </m:r>
        <m:sSub>
          <m:e>
            <m:r>
              <m:t>ε</m:t>
            </m:r>
          </m:e>
          <m:sub>
            <m:r>
              <m:t>0</m:t>
            </m:r>
          </m:sub>
        </m:sSub>
        <m:r>
          <m:t>S</m:t>
        </m:r>
        <m:r>
          <m:rPr>
            <m:sty m:val="p"/>
          </m:rPr>
          <m:t>/</m:t>
        </m:r>
        <m:r>
          <m:t>d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U</m:t>
        </m:r>
        <m:r>
          <m:rPr>
            <m:sty m:val="p"/>
          </m:rPr>
          <m:t>=</m:t>
        </m:r>
        <m:r>
          <m:t>E</m:t>
        </m:r>
        <m:r>
          <m:t>d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r>
            <m:rPr>
              <m:sty m:val="p"/>
            </m:rPr>
            <m:t>⋅</m:t>
          </m:r>
          <m:f>
            <m:fPr>
              <m:type m:val="bar"/>
            </m:fPr>
            <m:num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  <m:r>
                <m:t>S</m:t>
              </m:r>
            </m:num>
            <m:den>
              <m:r>
                <m:t>d</m:t>
              </m:r>
            </m:den>
          </m:f>
          <m:r>
            <m:rPr>
              <m:sty m:val="p"/>
            </m:rPr>
            <m:t>⋅</m:t>
          </m:r>
          <m:r>
            <m:rPr>
              <m:sty m:val="p"/>
            </m:rPr>
            <m:t>(</m:t>
          </m:r>
          <m:r>
            <m:t>E</m:t>
          </m:r>
          <m:r>
            <m:t>d</m:t>
          </m:r>
          <m:sSup>
            <m:e>
              <m:r>
                <m:rPr>
                  <m:sty m:val="p"/>
                </m:rPr>
                <m:t>)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r>
            <m:t> </m:t>
          </m:r>
          <m:sSub>
            <m:e>
              <m:r>
                <m:t>ε</m:t>
              </m:r>
            </m:e>
            <m:sub>
              <m:r>
                <m:t>0</m:t>
              </m:r>
            </m:sub>
          </m:sSub>
          <m:sSup>
            <m:e>
              <m:r>
                <m:t>E</m:t>
              </m:r>
            </m:e>
            <m:sup>
              <m:r>
                <m:t>2</m:t>
              </m:r>
            </m:sup>
          </m:sSup>
          <m:r>
            <m:t> </m:t>
          </m:r>
          <m:r>
            <m:rPr>
              <m:sty m:val="p"/>
            </m:rPr>
            <m:t>(</m:t>
          </m:r>
          <m:r>
            <m:t>S</m:t>
          </m:r>
          <m:r>
            <m:t>d</m:t>
          </m:r>
          <m:r>
            <m:rPr>
              <m:sty m:val="p"/>
            </m:rPr>
            <m:t>)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Produsul</w:t>
      </w:r>
      <w:r>
        <w:t xml:space="preserve"> </w:t>
      </w:r>
      <m:oMath>
        <m:r>
          <m:t>S</m:t>
        </m:r>
        <m:r>
          <m:t>d</m:t>
        </m:r>
      </m:oMath>
      <w:r>
        <w:t xml:space="preserve"> </w:t>
      </w:r>
      <w:r>
        <w:t xml:space="preserve">este chiar</w:t>
      </w:r>
      <w:r>
        <w:t xml:space="preserve"> </w:t>
      </w:r>
      <w:r>
        <w:rPr>
          <w:b/>
          <w:bCs/>
        </w:rPr>
        <w:t xml:space="preserve">volumul spațiului dintre plăci</w:t>
      </w:r>
      <w:r>
        <w:t xml:space="preserve">, singura regiune unde există câmp electric (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atât în conductori, cât și, pentru condensatorul plan ideal, în exteriorul lui). Împărțind energia la acest volum obținem energia pe unitatea de volum, adică</w:t>
      </w:r>
      <w:r>
        <w:t xml:space="preserve"> </w:t>
      </w:r>
      <w:r>
        <w:rPr>
          <w:b/>
          <w:bCs/>
        </w:rPr>
        <w:t xml:space="preserve">densitatea de energie a câmpului electric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 </m:t>
              </m:r>
              <m:r>
                <m:t>u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W</m:t>
                  </m:r>
                </m:num>
                <m:den>
                  <m:r>
                    <m:t>S</m:t>
                  </m:r>
                  <m:r>
                    <m:t>d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t> </m:t>
              </m:r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  <m:sSup>
                <m:e>
                  <m:r>
                    <m:t>E</m:t>
                  </m:r>
                </m:e>
                <m:sup>
                  <m:r>
                    <m:t>2</m:t>
                  </m:r>
                </m:sup>
              </m:sSup>
              <m:r>
                <m:t> </m:t>
              </m:r>
            </m:e>
          </m:borderBox>
        </m:oMath>
      </m:oMathPara>
    </w:p>
    <w:p>
      <w:pPr>
        <w:pStyle w:val="FirstParagraph"/>
      </w:pPr>
      <w:r>
        <w:t xml:space="preserve">Deși am obținut-o pentru cazul particular, uniform, al condensatorului plan, acest rezultat este general: în orice regiune a spațiului în care există câmp electrostatic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, indiferent de sarcinile care îl produc, energia este distribuită cu aceeași densitate</w:t>
      </w:r>
      <w:r>
        <w:t xml:space="preserve"> </w:t>
      </w:r>
      <m:oMath>
        <m:r>
          <m:t>u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b>
          <m:e>
            <m:r>
              <m:t>ε</m:t>
            </m:r>
          </m:e>
          <m:sub>
            <m:r>
              <m:t>0</m:t>
            </m:r>
          </m:sub>
        </m:sSub>
        <m:sSup>
          <m:e>
            <m:r>
              <m:t>E</m:t>
            </m:r>
          </m:e>
          <m:sup>
            <m:r>
              <m:t>2</m:t>
            </m:r>
          </m:sup>
        </m:sSup>
      </m:oMath>
      <w:r>
        <w:t xml:space="preserve">. (Demonstrația generală combină formula de asamblare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∫</m:t>
        </m:r>
        <m:r>
          <m:t>ρ</m:t>
        </m:r>
        <m:r>
          <m:t>V</m:t>
        </m:r>
        <m:r>
          <m:t> </m:t>
        </m:r>
        <m:r>
          <m:t>d</m:t>
        </m:r>
        <m:r>
          <m:t>V</m:t>
        </m:r>
      </m:oMath>
      <w:r>
        <w:t xml:space="preserve"> </w:t>
      </w:r>
      <w:r>
        <w:t xml:space="preserve">de mai sus cu forma diferențială a legii lui Gauss,</w:t>
      </w:r>
      <w:r>
        <w:t xml:space="preserve"> </w:t>
      </w:r>
      <m:oMath>
        <m:r>
          <m:rPr>
            <m:sty m:val="p"/>
          </m:rPr>
          <m:t>div</m:t>
        </m:r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t>ρ</m:t>
        </m:r>
        <m:r>
          <m:rPr>
            <m:sty m:val="p"/>
          </m:rPr>
          <m:t>/</m:t>
        </m:r>
        <m:sSub>
          <m:e>
            <m:r>
              <m:t>ε</m:t>
            </m:r>
          </m:e>
          <m:sub>
            <m:r>
              <m:t>0</m:t>
            </m:r>
          </m:sub>
        </m:sSub>
      </m:oMath>
      <w:r>
        <w:t xml:space="preserve">, stabilită în Cursul 4, și depășește cadrul acestui curs.)</w:t>
      </w:r>
    </w:p>
    <w:p>
      <w:pPr>
        <w:pStyle w:val="BodyText"/>
      </w:pPr>
      <w:r>
        <w:t xml:space="preserve">Interpretarea fizică schimbă felul în care gândim câmpul electric: nu mai este doar un instrument de calcul pentru forțe, ci un obiect fizic real, care poartă el însuși energie, întinsă prin spațiu, mai densă acolo unde câmpul e mai intens. Numeric, un câmp electric de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6</m:t>
            </m:r>
          </m:sup>
        </m:sSup>
        <m:r>
          <m:t> </m:t>
        </m:r>
        <m:r>
          <m:rPr>
            <m:sty m:val="p"/>
          </m:rPr>
          <m:t>V</m:t>
        </m:r>
        <m:r>
          <m:rPr>
            <m:sty m:val="p"/>
          </m:rPr>
          <m:t>/</m:t>
        </m:r>
        <m:r>
          <m:rPr>
            <m:sty m:val="p"/>
          </m:rPr>
          <m:t>m</m:t>
        </m:r>
      </m:oMath>
      <w:r>
        <w:t xml:space="preserve"> </w:t>
      </w:r>
      <w:r>
        <w:t xml:space="preserve">înmagazinează:</w:t>
      </w:r>
    </w:p>
    <w:p>
      <w:pPr>
        <w:pStyle w:val="BodyText"/>
      </w:pPr>
      <m:oMathPara>
        <m:oMathParaPr>
          <m:jc m:val="center"/>
        </m:oMathParaPr>
        <m:oMath>
          <m:r>
            <m:t>u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r>
            <m:t> </m:t>
          </m:r>
          <m:sSub>
            <m:e>
              <m:r>
                <m:t>ε</m:t>
              </m:r>
            </m:e>
            <m:sub>
              <m:r>
                <m:t>0</m:t>
              </m:r>
            </m:sub>
          </m:sSub>
          <m:sSup>
            <m:e>
              <m:r>
                <m:t>E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r>
            <m:rPr>
              <m:sty m:val="p"/>
            </m:rPr>
            <m:t>×</m:t>
          </m:r>
          <m:r>
            <m:t>8</m:t>
          </m:r>
          <m:r>
            <m:rPr>
              <m:sty m:val="p"/>
            </m:rPr>
            <m:t>,</m:t>
          </m:r>
          <m:r>
            <m:t>85</m:t>
          </m:r>
          <m:r>
            <m:rPr>
              <m:sty m:val="p"/>
            </m:rPr>
            <m:t>×</m:t>
          </m:r>
          <m:sSup>
            <m:e>
              <m:r>
                <m:t>10</m:t>
              </m:r>
            </m:e>
            <m:sup>
              <m:r>
                <m:rPr>
                  <m:sty m:val="p"/>
                </m:rPr>
                <m:t>−</m:t>
              </m:r>
              <m:r>
                <m:t>12</m:t>
              </m:r>
            </m:sup>
          </m:sSup>
          <m:r>
            <m:rPr>
              <m:sty m:val="p"/>
            </m:rPr>
            <m:t>×</m:t>
          </m:r>
          <m:r>
            <m:rPr>
              <m:sty m:val="p"/>
            </m:rPr>
            <m:t>(</m:t>
          </m:r>
          <m:sSup>
            <m:e>
              <m:r>
                <m:t>10</m:t>
              </m:r>
            </m:e>
            <m:sup>
              <m:r>
                <m:t>6</m:t>
              </m:r>
            </m:sup>
          </m:sSup>
          <m:sSup>
            <m:e>
              <m:r>
                <m:rPr>
                  <m:sty m:val="p"/>
                </m:rPr>
                <m:t>)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≈</m:t>
          </m:r>
          <m:r>
            <m:t>4</m:t>
          </m:r>
          <m:r>
            <m:rPr>
              <m:sty m:val="p"/>
            </m:rPr>
            <m:t>,</m:t>
          </m:r>
          <m:r>
            <m:t>4</m:t>
          </m:r>
          <m:r>
            <m:t> </m:t>
          </m:r>
          <m:r>
            <m:rPr>
              <m:sty m:val="p"/>
            </m:rPr>
            <m:t>J</m:t>
          </m:r>
          <m:r>
            <m:rPr>
              <m:sty m:val="p"/>
            </m:rPr>
            <m:t>/</m:t>
          </m:r>
          <m:sSup>
            <m:e>
              <m:r>
                <m:rPr>
                  <m:sty m:val="p"/>
                </m:rPr>
                <m:t>m</m:t>
              </m:r>
            </m:e>
            <m:sup>
              <m:r>
                <m:rPr>
                  <m:sty m:val="p"/>
                </m:rPr>
                <m:t>3</m:t>
              </m:r>
            </m:sup>
          </m:sSup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câțiva jouli pe metru cub. Este o densitate modestă, iar câmpul nu poate crește oricât: aerul începe să se străpungă electric (apar scântei) la circa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  <m:r>
          <m:t> </m:t>
        </m:r>
        <m:r>
          <m:rPr>
            <m:sty m:val="p"/>
          </m:rPr>
          <m:t>V</m:t>
        </m:r>
        <m:r>
          <m:rPr>
            <m:sty m:val="p"/>
          </m:rPr>
          <m:t>/</m:t>
        </m:r>
        <m:r>
          <m:rPr>
            <m:sty m:val="p"/>
          </m:rPr>
          <m:t>m</m:t>
        </m:r>
      </m:oMath>
      <w:r>
        <w:t xml:space="preserve">, iar cele mai bune materiale izolante solide ajung cel mult la ordinul a</w:t>
      </w:r>
      <w:r>
        <w:t xml:space="preserve"> </w:t>
      </w:r>
      <m:oMath>
        <m:sSup>
          <m:e>
            <m:r>
              <m:t>10</m:t>
            </m:r>
          </m:e>
          <m:sup>
            <m:r>
              <m:t>8</m:t>
            </m:r>
          </m:sup>
        </m:sSup>
        <m:r>
          <m:t> </m:t>
        </m:r>
        <m:r>
          <m:rPr>
            <m:sty m:val="p"/>
          </m:rPr>
          <m:t>V</m:t>
        </m:r>
        <m:r>
          <m:rPr>
            <m:sty m:val="p"/>
          </m:rPr>
          <m:t>/</m:t>
        </m:r>
        <m:r>
          <m:rPr>
            <m:sty m:val="p"/>
          </m:rPr>
          <m:t>m</m:t>
        </m:r>
      </m:oMath>
      <w:r>
        <w:t xml:space="preserve"> </w:t>
      </w:r>
      <w:r>
        <w:t xml:space="preserve">- o limită fizică ce plafonează, în cele din urmă, cât de multă energie poate înmagazina orice condensator într-un volum dat. Ceea ce oferă totuși un condensator, spre deosebire de o baterie chimică (care înmagazinează mult mai multă energie, dar o eliberează lent), este</w:t>
      </w:r>
      <w:r>
        <w:t xml:space="preserve"> </w:t>
      </w:r>
      <w:r>
        <w:rPr>
          <w:i/>
          <w:iCs/>
        </w:rPr>
        <w:t xml:space="preserve">viteza</w:t>
      </w:r>
      <w:r>
        <w:t xml:space="preserve">: energia lui, oricât de modestă, poate fi eliberată aproape instantaneu - de aceea condensatoarele, nu bateriile, alimentează blițul unui aparat foto sau defibrilatorul unui spital, acolo unde este nevoie de puteri mari pe intervale de timp foarte scurte.</w:t>
      </w:r>
    </w:p>
    <w:bookmarkEnd w:id="29"/>
    <w:bookmarkEnd w:id="30"/>
    <w:bookmarkStart w:id="36" w:name="gruparea-condensatoarelor"/>
    <w:p>
      <w:pPr>
        <w:pStyle w:val="Heading2"/>
      </w:pPr>
      <w:r>
        <w:t xml:space="preserve">Gruparea condensatoarelor</w:t>
      </w:r>
    </w:p>
    <w:p>
      <w:pPr>
        <w:pStyle w:val="FirstParagraph"/>
      </w:pPr>
      <w:r>
        <w:t xml:space="preserve">În practică, valorile de capacitate disponibile</w:t>
      </w:r>
      <w:r>
        <w:t xml:space="preserve"> </w:t>
      </w:r>
      <w:r>
        <w:t xml:space="preserve">“pe raft”</w:t>
      </w:r>
      <w:r>
        <w:t xml:space="preserve"> </w:t>
      </w:r>
      <w:r>
        <w:t xml:space="preserve">sunt limitate; pentru a obține o capacitate anume, se combină mai multe condensatoare standard. Există exact două moduri de bază de a le lega -</w:t>
      </w:r>
      <w:r>
        <w:t xml:space="preserve"> </w:t>
      </w:r>
      <w:r>
        <w:rPr>
          <w:b/>
          <w:bCs/>
        </w:rPr>
        <w:t xml:space="preserve">în serie</w:t>
      </w:r>
      <w:r>
        <w:t xml:space="preserve"> </w:t>
      </w:r>
      <w:r>
        <w:t xml:space="preserve">și</w:t>
      </w:r>
      <w:r>
        <w:t xml:space="preserve"> </w:t>
      </w:r>
      <w:r>
        <w:rPr>
          <w:b/>
          <w:bCs/>
        </w:rPr>
        <w:t xml:space="preserve">în paralel</w:t>
      </w:r>
      <w:r>
        <w:t xml:space="preserve"> </w:t>
      </w:r>
      <w:r>
        <w:t xml:space="preserve">-, deosebite prin ceea ce rămâne constant de-a lungul grupării: sarcina</w:t>
      </w:r>
      <w:r>
        <w:t xml:space="preserve"> </w:t>
      </w:r>
      <m:oMath>
        <m:r>
          <m:t>Q</m:t>
        </m:r>
      </m:oMath>
      <w:r>
        <w:t xml:space="preserve">, respectiv tensiunea</w:t>
      </w:r>
      <w:r>
        <w:t xml:space="preserve"> </w:t>
      </w:r>
      <m:oMath>
        <m:sSub>
          <m:e>
            <m:r>
              <m:t>U</m:t>
            </m:r>
          </m:e>
          <m:sub>
            <m:r>
              <m:t>A</m:t>
            </m:r>
            <m:r>
              <m:t>B</m:t>
            </m:r>
          </m:sub>
        </m:sSub>
      </m:oMath>
      <w:r>
        <w:t xml:space="preserve">.</w:t>
      </w:r>
    </w:p>
    <w:bookmarkStart w:id="31" w:name="a-gruparea-în-serie"/>
    <w:p>
      <w:pPr>
        <w:pStyle w:val="Heading3"/>
      </w:pPr>
      <w:r>
        <w:t xml:space="preserve">A) Gruparea în serie</w:t>
      </w:r>
    </w:p>
    <w:p>
      <w:pPr>
        <w:pStyle w:val="FirstParagraph"/>
      </w:pPr>
      <w:r>
        <w:t xml:space="preserve">Condensatoarele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2</m:t>
            </m:r>
          </m:sub>
        </m:sSub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sunt legate în serie între bornele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B</m:t>
        </m:r>
      </m:oMath>
      <w:r>
        <w:t xml:space="preserve">, menținute la</w:t>
      </w:r>
      <w:r>
        <w:t xml:space="preserve"> </w:t>
      </w:r>
      <m:oMath>
        <m:sSub>
          <m:e>
            <m:r>
              <m:t>V</m:t>
            </m:r>
          </m:e>
          <m:sub>
            <m:r>
              <m:t>A</m:t>
            </m:r>
          </m:sub>
        </m:sSub>
        <m:r>
          <m:rPr>
            <m:sty m:val="p"/>
          </m:rPr>
          <m:t>−</m:t>
        </m:r>
        <m:sSub>
          <m:e>
            <m:r>
              <m:t>V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sSub>
          <m:e>
            <m:r>
              <m:t>U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rPr>
            <m:nor/>
            <m:sty m:val="p"/>
          </m:rPr>
          <m:t>const</m:t>
        </m:r>
      </m:oMath>
      <w:r>
        <w:t xml:space="preserve">. Oricâte condensatoare am avea și indiferent de capacități, fiecare armătură se încarcă alternant cu</w:t>
      </w:r>
      <w:r>
        <w:t xml:space="preserve"> </w:t>
      </w:r>
      <m:oMath>
        <m:r>
          <m:rPr>
            <m:sty m:val="p"/>
          </m:rPr>
          <m:t>+</m:t>
        </m:r>
        <m:r>
          <m:t>Q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rPr>
            <m:sty m:val="p"/>
          </m:rPr>
          <m:t>−</m:t>
        </m:r>
        <m:r>
          <m:t>Q</m:t>
        </m:r>
      </m:oMath>
      <w:r>
        <w:t xml:space="preserve"> </w:t>
      </w:r>
      <w:r>
        <w:t xml:space="preserve">(aceeași sarcină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pe tot lanțul).</w:t>
      </w:r>
    </w:p>
    <w:p>
      <w:pPr>
        <w:pStyle w:val="BodyText"/>
      </w:pPr>
      <w:r>
        <w:t xml:space="preserve">De ce trebuie ca sarcina să fie aceeași pe fiecare condensator din lanț? Fiecare</w:t>
      </w:r>
      <w:r>
        <w:t xml:space="preserve"> </w:t>
      </w:r>
      <w:r>
        <w:t xml:space="preserve">“nod”</w:t>
      </w:r>
      <w:r>
        <w:t xml:space="preserve"> </w:t>
      </w:r>
      <w:r>
        <w:t xml:space="preserve">intermediar - de exemplu, armătura din dreapta a lui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împreună cu firul care o leagă de armătura din stânga a lui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- formează un</w:t>
      </w:r>
      <w:r>
        <w:t xml:space="preserve"> </w:t>
      </w:r>
      <w:r>
        <w:rPr>
          <w:b/>
          <w:bCs/>
        </w:rPr>
        <w:t xml:space="preserve">conductor izolat</w:t>
      </w:r>
      <w:r>
        <w:t xml:space="preserve">: nu este legat direct de bornele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sau</w:t>
      </w:r>
      <w:r>
        <w:t xml:space="preserve"> </w:t>
      </w:r>
      <m:oMath>
        <m:r>
          <m:t>B</m:t>
        </m:r>
      </m:oMath>
      <w:r>
        <w:t xml:space="preserve">, iar sarcina nu poate trece prin dielectricul dintre plăci. Acest conductor pornește neutru, deci sarcina lui totală rămâne mereu</w:t>
      </w:r>
      <w:r>
        <w:t xml:space="preserve"> </w:t>
      </w:r>
      <m:oMath>
        <m:r>
          <m:t>0</m:t>
        </m:r>
      </m:oMath>
      <w:r>
        <w:t xml:space="preserve">. Dacă armătura dinspre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se încarcă, prin inducție, cu</w:t>
      </w:r>
      <w:r>
        <w:t xml:space="preserve"> </w:t>
      </w:r>
      <m:oMath>
        <m:r>
          <m:rPr>
            <m:sty m:val="p"/>
          </m:rPr>
          <m:t>−</m:t>
        </m:r>
        <m:r>
          <m:t>Q</m:t>
        </m:r>
      </m:oMath>
      <w:r>
        <w:t xml:space="preserve">, atunci armătura dinspre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trebuie să se încarce cu exact</w:t>
      </w:r>
      <w:r>
        <w:t xml:space="preserve"> </w:t>
      </w:r>
      <m:oMath>
        <m:r>
          <m:rPr>
            <m:sty m:val="p"/>
          </m:rPr>
          <m:t>+</m:t>
        </m:r>
        <m:r>
          <m:t>Q</m:t>
        </m:r>
      </m:oMath>
      <w:r>
        <w:t xml:space="preserve">, ca suma să rămână nulă - iar același raționament se repetă, identic, la fiecare nod intermediar de-a lungul lanțului, forțând aceeași sarcină</w:t>
      </w:r>
      <w:r>
        <w:t xml:space="preserve"> </w:t>
      </w:r>
      <m:oMath>
        <m:r>
          <m:t>Q</m:t>
        </m:r>
      </m:oMath>
      <w:r>
        <w:t xml:space="preserve">, în modul, pe toate condensatoarele.</w:t>
      </w:r>
    </w:p>
    <w:p>
      <w:pPr>
        <w:pStyle w:val="BodyText"/>
      </w:pPr>
      <w:r>
        <w:t xml:space="preserve">Introducând nodurile intermediare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(</w:t>
      </w:r>
      <m:oMath>
        <m:r>
          <m:t>A</m:t>
        </m:r>
        <m:r>
          <m:rPr>
            <m:sty m:val="p"/>
          </m:rPr>
          <m:t>−</m:t>
        </m:r>
        <m:sSub>
          <m:e>
            <m:r>
              <m:t>C</m:t>
            </m:r>
          </m:e>
          <m:sub>
            <m:r>
              <m:t>1</m:t>
            </m:r>
          </m:sub>
        </m:sSub>
        <m:r>
          <m:rPr>
            <m:sty m:val="p"/>
          </m:rPr>
          <m:t>−</m:t>
        </m:r>
        <m:r>
          <m:t>M</m:t>
        </m:r>
        <m:r>
          <m:rPr>
            <m:sty m:val="p"/>
          </m:rPr>
          <m:t>−</m:t>
        </m:r>
        <m:sSub>
          <m:e>
            <m:r>
              <m:t>C</m:t>
            </m:r>
          </m:e>
          <m:sub>
            <m:r>
              <m:t>2</m:t>
            </m:r>
          </m:sub>
        </m:sSub>
        <m:r>
          <m:rPr>
            <m:sty m:val="p"/>
          </m:rPr>
          <m:t>−</m:t>
        </m:r>
        <m:r>
          <m:t>N</m:t>
        </m:r>
        <m:r>
          <m:rPr>
            <m:sty m:val="p"/>
          </m:rPr>
          <m:t>−</m:t>
        </m:r>
        <m:sSub>
          <m:e>
            <m:r>
              <m:t>C</m:t>
            </m:r>
          </m:e>
          <m:sub>
            <m:r>
              <m:t>3</m:t>
            </m:r>
          </m:sub>
        </m:sSub>
        <m:r>
          <m:rPr>
            <m:sty m:val="p"/>
          </m:rPr>
          <m:t>−</m:t>
        </m:r>
        <m:r>
          <m:t>B</m:t>
        </m:r>
      </m:oMath>
      <w:r>
        <w:t xml:space="preserve">):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M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1</m:t>
                  </m:r>
                </m:sub>
              </m:sSub>
            </m:den>
          </m:f>
          <m:r>
            <m:rPr>
              <m:sty m:val="p"/>
            </m:rPr>
            <m:t>,</m:t>
          </m:r>
          <m:r>
            <m:t>  </m:t>
          </m:r>
          <m:sSub>
            <m:e>
              <m:r>
                <m:t>V</m:t>
              </m:r>
            </m:e>
            <m:sub>
              <m:r>
                <m:t>M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N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2</m:t>
                  </m:r>
                </m:sub>
              </m:sSub>
            </m:den>
          </m:f>
          <m:r>
            <m:rPr>
              <m:sty m:val="p"/>
            </m:rPr>
            <m:t>,</m:t>
          </m:r>
          <m:r>
            <m:t>  </m:t>
          </m:r>
          <m:sSub>
            <m:e>
              <m:r>
                <m:t>V</m:t>
              </m:r>
            </m:e>
            <m:sub>
              <m:r>
                <m:t>N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B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3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Adunând: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B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1</m:t>
                  </m:r>
                </m:sub>
              </m:sSub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2</m:t>
                  </m:r>
                </m:sub>
              </m:sSub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3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Pentru condensatorul echivalent serie</w:t>
      </w:r>
      <w:r>
        <w:t xml:space="preserve"> </w:t>
      </w:r>
      <m:oMath>
        <m:sSub>
          <m:e>
            <m:r>
              <m:t>C</m:t>
            </m:r>
          </m:e>
          <m:sub>
            <m:r>
              <m:t>e</m:t>
            </m:r>
            <m:r>
              <m:t>s</m:t>
            </m:r>
          </m:sub>
        </m:sSub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</m:num>
          <m:den>
            <m:sSub>
              <m:e>
                <m:r>
                  <m:t>V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V</m:t>
                </m:r>
              </m:e>
              <m:sub>
                <m:r>
                  <m:t>B</m:t>
                </m:r>
              </m:sub>
            </m:sSub>
          </m:den>
        </m:f>
      </m:oMath>
      <w:r>
        <w:t xml:space="preserve">, deci</w:t>
      </w:r>
      <w:r>
        <w:t xml:space="preserve"> </w:t>
      </w:r>
      <m:oMath>
        <m:sSub>
          <m:e>
            <m:r>
              <m:t>V</m:t>
            </m:r>
          </m:e>
          <m:sub>
            <m:r>
              <m:t>A</m:t>
            </m:r>
          </m:sub>
        </m:sSub>
        <m:r>
          <m:rPr>
            <m:sty m:val="p"/>
          </m:rPr>
          <m:t>−</m:t>
        </m:r>
        <m:sSub>
          <m:e>
            <m:r>
              <m:t>V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</m:num>
          <m:den>
            <m:sSub>
              <m:e>
                <m:r>
                  <m:t>C</m:t>
                </m:r>
              </m:e>
              <m:sub>
                <m:r>
                  <m:t>e</m:t>
                </m:r>
                <m:r>
                  <m:t>s</m:t>
                </m:r>
              </m:sub>
            </m:sSub>
          </m:den>
        </m:f>
      </m:oMath>
      <w:r>
        <w:t xml:space="preserve">, de unde:</w:t>
      </w:r>
    </w:p>
    <w:p>
      <w:pPr>
        <w:pStyle w:val="BodyText"/>
      </w:pPr>
      <m:oMathPara>
        <m:oMathParaPr>
          <m:jc m:val="center"/>
        </m:oMathParaPr>
        <m:oMath>
          <m:f>
            <m:fPr>
              <m:type m:val="bar"/>
            </m:fPr>
            <m:num>
              <m:r>
                <m:t>1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e</m:t>
                  </m:r>
                  <m:r>
                    <m:t>s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1</m:t>
                  </m:r>
                </m:sub>
              </m:sSub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1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2</m:t>
                  </m:r>
                </m:sub>
              </m:sSub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1</m:t>
              </m:r>
            </m:num>
            <m:den>
              <m:sSub>
                <m:e>
                  <m:r>
                    <m:t>C</m:t>
                  </m:r>
                </m:e>
                <m:sub>
                  <m:r>
                    <m:t>3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 </m:t>
              </m:r>
              <m:sSub>
                <m:e>
                  <m:r>
                    <m:t>C</m:t>
                  </m:r>
                </m:e>
                <m:sub>
                  <m:r>
                    <m:t>e</m:t>
                  </m:r>
                  <m:r>
                    <m:t>s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sSub>
                        <m:e>
                          <m:r>
                            <m:t>C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sSub>
                        <m:e>
                          <m:r>
                            <m:t>C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sSub>
                        <m:e>
                          <m:r>
                            <m:t>C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</m:den>
                  </m:f>
                </m:den>
              </m:f>
              <m:r>
                <m:t> </m:t>
              </m:r>
            </m:e>
          </m:borderBox>
        </m:oMath>
      </m:oMathPara>
    </w:p>
    <w:p>
      <w:pPr>
        <w:pStyle w:val="FirstParagraph"/>
      </w:pPr>
      <w:r>
        <w:t xml:space="preserve">Deoarece fiecare termen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sSub>
          <m:e>
            <m:r>
              <m:t>C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este pozitiv, suma lor depășește oricare termen luat separat, adică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sSub>
          <m:e>
            <m:r>
              <m:t>C</m:t>
            </m:r>
          </m:e>
          <m:sub>
            <m:r>
              <m:t>e</m:t>
            </m:r>
            <m:r>
              <m:t>s</m:t>
            </m:r>
          </m:sub>
        </m:sSub>
        <m:r>
          <m:rPr>
            <m:sty m:val="p"/>
          </m:rPr>
          <m:t>≥</m:t>
        </m:r>
        <m:r>
          <m:t>1</m:t>
        </m:r>
        <m:r>
          <m:rPr>
            <m:sty m:val="p"/>
          </m:rPr>
          <m:t>/</m:t>
        </m:r>
        <m:sSub>
          <m:e>
            <m:r>
              <m:t>C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pentru fiecare</w:t>
      </w:r>
      <w:r>
        <w:t xml:space="preserve"> </w:t>
      </w:r>
      <m:oMath>
        <m:r>
          <m:t>i</m:t>
        </m:r>
      </m:oMath>
      <w:r>
        <w:t xml:space="preserve">, sau echivalent</w:t>
      </w:r>
      <w:r>
        <w:t xml:space="preserve"> </w:t>
      </w:r>
      <m:oMath>
        <m:sSub>
          <m:e>
            <m:r>
              <m:t>C</m:t>
            </m:r>
          </m:e>
          <m:sub>
            <m:r>
              <m:t>e</m:t>
            </m:r>
            <m:r>
              <m:t>s</m:t>
            </m:r>
          </m:sub>
        </m:sSub>
        <m:r>
          <m:rPr>
            <m:sty m:val="p"/>
          </m:rPr>
          <m:t>≤</m:t>
        </m:r>
        <m:sSub>
          <m:e>
            <m:r>
              <m:t>C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pentru toate</w:t>
      </w:r>
      <w:r>
        <w:t xml:space="preserve"> </w:t>
      </w:r>
      <m:oMath>
        <m:r>
          <m:t>i</m:t>
        </m:r>
      </m:oMath>
      <w:r>
        <w:t xml:space="preserve">.</w:t>
      </w:r>
      <w:r>
        <w:t xml:space="preserve"> </w:t>
      </w:r>
      <w:r>
        <w:rPr>
          <w:b/>
          <w:bCs/>
        </w:rPr>
        <w:t xml:space="preserve">Capacitatea echivalentă serie este întotdeauna mai mică decât cea mai mică dintre capacitățile individuale</w:t>
      </w:r>
      <w:r>
        <w:t xml:space="preserve"> </w:t>
      </w:r>
      <w:r>
        <w:t xml:space="preserve">- gruparea în serie</w:t>
      </w:r>
      <w:r>
        <w:t xml:space="preserve"> </w:t>
      </w:r>
      <w:r>
        <w:t xml:space="preserve">“sărăcește”</w:t>
      </w:r>
      <w:r>
        <w:t xml:space="preserve"> </w:t>
      </w:r>
      <w:r>
        <w:t xml:space="preserve">mereu capacitatea, niciodată n-o mărește.</w:t>
      </w:r>
    </w:p>
    <w:p>
      <w:pPr>
        <w:pStyle w:val="BodyText"/>
      </w:pPr>
      <w:r>
        <w:t xml:space="preserve">Pentru două condensatoare:</w:t>
      </w:r>
      <w:r>
        <w:t xml:space="preserve"> </w:t>
      </w:r>
      <m:oMath>
        <m:sSub>
          <m:e>
            <m:r>
              <m:t>C</m:t>
            </m:r>
          </m:e>
          <m:sub>
            <m:r>
              <m:t>e</m:t>
            </m:r>
            <m:r>
              <m:t>s</m:t>
            </m:r>
          </m:sub>
        </m:sSub>
        <m:r>
          <m:rPr>
            <m:sty m:val="p"/>
          </m:rPr>
          <m:t>=</m:t>
        </m:r>
        <m:f>
          <m:fPr>
            <m:type m:val="bar"/>
          </m:fPr>
          <m:num>
            <m:sSub>
              <m:e>
                <m:r>
                  <m:t>C</m:t>
                </m:r>
              </m:e>
              <m:sub>
                <m:r>
                  <m:t>1</m:t>
                </m:r>
              </m:sub>
            </m:sSub>
            <m:sSub>
              <m:e>
                <m:r>
                  <m:t>C</m:t>
                </m:r>
              </m:e>
              <m:sub>
                <m:r>
                  <m:t>2</m:t>
                </m:r>
              </m:sub>
            </m:sSub>
          </m:num>
          <m:den>
            <m:sSub>
              <m:e>
                <m:r>
                  <m:t>C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+</m:t>
            </m:r>
            <m:sSub>
              <m:e>
                <m:r>
                  <m:t>C</m:t>
                </m:r>
              </m:e>
              <m:sub>
                <m:r>
                  <m:t>2</m:t>
                </m:r>
              </m:sub>
            </m:sSub>
          </m:den>
        </m:f>
      </m:oMath>
      <w:r>
        <w:t xml:space="preserve">. De exemplu,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C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10</m:t>
        </m:r>
        <m:r>
          <m:t> </m:t>
        </m:r>
        <m:r>
          <m:rPr>
            <m:sty m:val="p"/>
          </m:rPr>
          <m:t>m</m:t>
        </m:r>
        <m:r>
          <m:rPr>
            <m:sty m:val="p"/>
          </m:rPr>
          <m:t>F</m:t>
        </m:r>
      </m:oMath>
      <w:r>
        <w:t xml:space="preserve"> </w:t>
      </w:r>
      <w:r>
        <w:t xml:space="preserve">dau: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C</m:t>
              </m:r>
            </m:e>
            <m:sub>
              <m:r>
                <m:t>e</m:t>
              </m:r>
              <m:r>
                <m:t>s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C</m:t>
                  </m:r>
                </m:e>
                <m:sub>
                  <m:r>
                    <m:t>1</m:t>
                  </m:r>
                </m:sub>
              </m:sSub>
              <m:sSub>
                <m:e>
                  <m:r>
                    <m:t>C</m:t>
                  </m:r>
                </m:e>
                <m:sub>
                  <m:r>
                    <m:t>2</m:t>
                  </m:r>
                </m:sub>
              </m:sSub>
            </m:num>
            <m:den>
              <m:sSub>
                <m:e>
                  <m:r>
                    <m:t>C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t>C</m:t>
                  </m:r>
                </m:e>
                <m:sub>
                  <m:r>
                    <m:t>2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10</m:t>
              </m:r>
              <m:r>
                <m:rPr>
                  <m:sty m:val="p"/>
                </m:rPr>
                <m:t>×</m:t>
              </m:r>
              <m:r>
                <m:t>10</m:t>
              </m:r>
            </m:num>
            <m:den>
              <m:r>
                <m:t>10</m:t>
              </m:r>
              <m:r>
                <m:rPr>
                  <m:sty m:val="p"/>
                </m:rPr>
                <m:t>+</m:t>
              </m:r>
              <m:r>
                <m:t>10</m:t>
              </m:r>
            </m:den>
          </m:f>
          <m:r>
            <m:t> </m:t>
          </m:r>
          <m:r>
            <m:rPr>
              <m:sty m:val="p"/>
            </m:rPr>
            <m:t>m</m:t>
          </m:r>
          <m:r>
            <m:rPr>
              <m:sty m:val="p"/>
            </m:rPr>
            <m:t>F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100</m:t>
              </m:r>
            </m:num>
            <m:den>
              <m:r>
                <m:t>20</m:t>
              </m:r>
            </m:den>
          </m:f>
          <m:r>
            <m:t> </m:t>
          </m:r>
          <m:r>
            <m:rPr>
              <m:sty m:val="p"/>
            </m:rPr>
            <m:t>m</m:t>
          </m:r>
          <m:r>
            <m:rPr>
              <m:sty m:val="p"/>
            </m:rPr>
            <m:t>F</m:t>
          </m:r>
          <m:r>
            <m:rPr>
              <m:sty m:val="p"/>
            </m:rPr>
            <m:t>=</m:t>
          </m:r>
          <m:r>
            <m:t>5</m:t>
          </m:r>
          <m:r>
            <m:t> </m:t>
          </m:r>
          <m:r>
            <m:rPr>
              <m:sty m:val="p"/>
            </m:rPr>
            <m:t>m</m:t>
          </m:r>
          <m:r>
            <m:rPr>
              <m:sty m:val="p"/>
            </m:rPr>
            <m:t>F</m:t>
          </m:r>
          <m:r>
            <m:rPr>
              <m:sty m:val="p"/>
            </m:rPr>
            <m:t>.</m:t>
          </m:r>
        </m:oMath>
      </m:oMathPara>
    </w:p>
    <w:bookmarkEnd w:id="31"/>
    <w:bookmarkStart w:id="35" w:name="b-gruparea-în-paralel"/>
    <w:p>
      <w:pPr>
        <w:pStyle w:val="Heading3"/>
      </w:pPr>
      <w:r>
        <w:t xml:space="preserve">B) Gruparea în paralel</w:t>
      </w:r>
    </w:p>
    <w:p>
      <w:pPr>
        <w:pStyle w:val="FirstParagraph"/>
      </w:pPr>
      <w:r>
        <w:t xml:space="preserve">Condensatoarele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2</m:t>
            </m:r>
          </m:sub>
        </m:sSub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sunt legate în paralel între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B</m:t>
        </m:r>
      </m:oMath>
      <w:r>
        <w:t xml:space="preserve">, la</w:t>
      </w:r>
      <w:r>
        <w:t xml:space="preserve"> </w:t>
      </w:r>
      <m:oMath>
        <m:sSub>
          <m:e>
            <m:r>
              <m:t>U</m:t>
            </m:r>
          </m:e>
          <m:sub>
            <m:r>
              <m:t>A</m:t>
            </m:r>
            <m:r>
              <m:t>B</m:t>
            </m:r>
          </m:sub>
        </m:sSub>
      </m:oMath>
      <w:r>
        <w:t xml:space="preserve"> </w:t>
      </w:r>
      <w:r>
        <w:t xml:space="preserve">fixat. Diferența de potențial (circulația lui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) este aceeași pe fiecare ramură, fiind independentă de drum (Cursul 1):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B</m:t>
              </m:r>
            </m:sub>
          </m:sSub>
          <m:r>
            <m:rPr>
              <m:sty m:val="p"/>
            </m:rPr>
            <m:t>=</m:t>
          </m:r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t>A</m:t>
              </m:r>
            </m:sub>
            <m:sup>
              <m:r>
                <m:t>B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r>
            <m:t>d</m:t>
          </m:r>
          <m:acc>
            <m:accPr>
              <m:chr m:val="⃗"/>
            </m:accPr>
            <m:e>
              <m:r>
                <m:t>r</m:t>
              </m:r>
            </m:e>
          </m:acc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Fizic, fiecare armătură legată la borna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face parte dintr-un</w:t>
      </w:r>
      <w:r>
        <w:t xml:space="preserve"> </w:t>
      </w:r>
      <w:r>
        <w:rPr>
          <w:b/>
          <w:bCs/>
        </w:rPr>
        <w:t xml:space="preserve">conductor</w:t>
      </w:r>
      <w:r>
        <w:t xml:space="preserve">, deci, la echilibru electrostatic, este parte a unui sistem echipotențial (proprietatea stabilită în Cursul 4): toate armăturile legate la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se află la același potențial</w:t>
      </w:r>
      <w:r>
        <w:t xml:space="preserve"> </w:t>
      </w:r>
      <m:oMath>
        <m:sSub>
          <m:e>
            <m:r>
              <m:t>V</m:t>
            </m:r>
          </m:e>
          <m:sub>
            <m:r>
              <m:t>A</m:t>
            </m:r>
          </m:sub>
        </m:sSub>
      </m:oMath>
      <w:r>
        <w:t xml:space="preserve">, oricât de departe ar fi una de alta, și la fel pentru cele legate la</w:t>
      </w:r>
      <w:r>
        <w:t xml:space="preserve"> </w:t>
      </w:r>
      <m:oMath>
        <m:r>
          <m:t>B</m:t>
        </m:r>
      </m:oMath>
      <w:r>
        <w:t xml:space="preserve">. Fiecare condensator din grupare</w:t>
      </w:r>
      <w:r>
        <w:t xml:space="preserve"> </w:t>
      </w:r>
      <w:r>
        <w:t xml:space="preserve">“vede”</w:t>
      </w:r>
      <w:r>
        <w:t xml:space="preserve">, deci, exact aceeași tensiune</w:t>
      </w:r>
      <w:r>
        <w:t xml:space="preserve"> </w:t>
      </w:r>
      <m:oMath>
        <m:sSub>
          <m:e>
            <m:r>
              <m:t>U</m:t>
            </m:r>
          </m:e>
          <m:sub>
            <m:r>
              <m:t>A</m:t>
            </m:r>
            <m:r>
              <m:t>B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Sarcina totală se distribuie: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sSub>
          <m:e>
            <m:r>
              <m:t>Q</m:t>
            </m:r>
          </m:e>
          <m:sub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Q</m:t>
            </m:r>
          </m:e>
          <m:sub>
            <m:r>
              <m:t>2</m:t>
            </m:r>
          </m:sub>
        </m:sSub>
        <m:r>
          <m:rPr>
            <m:sty m:val="p"/>
          </m:rPr>
          <m:t>+</m:t>
        </m:r>
        <m:sSub>
          <m:e>
            <m:r>
              <m:t>Q</m:t>
            </m:r>
          </m:e>
          <m:sub>
            <m:r>
              <m:t>3</m:t>
            </m:r>
          </m:sub>
        </m:sSub>
      </m:oMath>
      <w:r>
        <w:t xml:space="preserve">, cu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Q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r>
                <m:t>C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(</m:t>
          </m:r>
          <m:sSub>
            <m:e>
              <m:r>
                <m:t>V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B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sSub>
            <m:e>
              <m:r>
                <m:t>Q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sSub>
            <m:e>
              <m:r>
                <m:t>C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(</m:t>
          </m:r>
          <m:sSub>
            <m:e>
              <m:r>
                <m:t>V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B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sSub>
            <m:e>
              <m:r>
                <m:t>Q</m:t>
              </m:r>
            </m:e>
            <m:sub>
              <m:r>
                <m:t>3</m:t>
              </m:r>
            </m:sub>
          </m:sSub>
          <m:r>
            <m:rPr>
              <m:sty m:val="p"/>
            </m:rPr>
            <m:t>=</m:t>
          </m:r>
          <m:sSub>
            <m:e>
              <m:r>
                <m:t>C</m:t>
              </m:r>
            </m:e>
            <m:sub>
              <m:r>
                <m:t>3</m:t>
              </m:r>
            </m:sub>
          </m:sSub>
          <m:r>
            <m:rPr>
              <m:sty m:val="p"/>
            </m:rPr>
            <m:t>(</m:t>
          </m:r>
          <m:sSub>
            <m:e>
              <m:r>
                <m:t>V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B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t>Q</m:t>
          </m:r>
          <m:r>
            <m:rPr>
              <m:sty m:val="p"/>
            </m:rPr>
            <m:t>=</m:t>
          </m:r>
          <m:sSub>
            <m:e>
              <m:r>
                <m:t>C</m:t>
              </m:r>
            </m:e>
            <m:sub>
              <m:r>
                <m:t>e</m:t>
              </m:r>
              <m:r>
                <m:t>p</m:t>
              </m:r>
            </m:sub>
          </m:sSub>
          <m:r>
            <m:rPr>
              <m:sty m:val="p"/>
            </m:rPr>
            <m:t>(</m:t>
          </m:r>
          <m:sSub>
            <m:e>
              <m:r>
                <m:t>V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B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Rezultă capacitatea echivalentă paralel: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 </m:t>
              </m:r>
              <m:sSub>
                <m:e>
                  <m:r>
                    <m:t>C</m:t>
                  </m:r>
                </m:e>
                <m:sub>
                  <m:r>
                    <m:t>e</m:t>
                  </m:r>
                  <m:r>
                    <m:t>p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C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t>C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t>C</m:t>
                  </m:r>
                </m:e>
                <m:sub>
                  <m:r>
                    <m:t>3</m:t>
                  </m:r>
                </m:sub>
              </m:sSub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+</m:t>
              </m:r>
              <m:sSub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  <m:r>
                <m:t> </m:t>
              </m:r>
            </m:e>
          </m:borderBox>
        </m:oMath>
      </m:oMathPara>
    </w:p>
    <w:p>
      <w:pPr>
        <w:pStyle w:val="FirstParagraph"/>
      </w:pPr>
      <w:r>
        <w:t xml:space="preserve">Fiind o sumă de termeni pozitivi,</w:t>
      </w:r>
      <w:r>
        <w:t xml:space="preserve"> </w:t>
      </w:r>
      <m:oMath>
        <m:sSub>
          <m:e>
            <m:r>
              <m:t>C</m:t>
            </m:r>
          </m:e>
          <m:sub>
            <m:r>
              <m:t>e</m:t>
            </m:r>
            <m:r>
              <m:t>p</m:t>
            </m:r>
          </m:sub>
        </m:sSub>
      </m:oMath>
      <w:r>
        <w:t xml:space="preserve"> </w:t>
      </w:r>
      <w:r>
        <w:t xml:space="preserve">depășește oricare dintre capacitățile individuale:</w:t>
      </w:r>
      <w:r>
        <w:t xml:space="preserve"> </w:t>
      </w:r>
      <w:r>
        <w:rPr>
          <w:b/>
          <w:bCs/>
        </w:rPr>
        <w:t xml:space="preserve">capacitatea echivalentă paralel este întotdeauna mai mare decât cea mai mare dintre capacitățile individuale</w:t>
      </w:r>
      <w:r>
        <w:t xml:space="preserve">. Explicația fizică este directă: legând condensatoarele în paralel, practic le alăturăm armăturile, mărind aria efectivă expusă câmpului - exact factorul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din formula condensatorului plan,</w:t>
      </w:r>
      <w:r>
        <w:t xml:space="preserve"> </w:t>
      </w:r>
      <m:oMath>
        <m:sSub>
          <m:e>
            <m:r>
              <m:t>C</m:t>
            </m:r>
          </m:e>
          <m:sub>
            <m:r>
              <m:rPr>
                <m:nor/>
                <m:sty m:val="p"/>
              </m:rPr>
              <m:t>plan</m:t>
            </m:r>
          </m:sub>
        </m:sSub>
        <m:r>
          <m:rPr>
            <m:sty m:val="p"/>
          </m:rPr>
          <m:t>=</m:t>
        </m:r>
        <m:sSub>
          <m:e>
            <m:r>
              <m:t>ε</m:t>
            </m:r>
          </m:e>
          <m:sub>
            <m:r>
              <m:t>0</m:t>
            </m:r>
          </m:sub>
        </m:sSub>
        <m:r>
          <m:t>S</m:t>
        </m:r>
        <m:r>
          <m:rPr>
            <m:sty m:val="p"/>
          </m:rPr>
          <m:t>/</m:t>
        </m:r>
        <m:r>
          <m:t>d</m:t>
        </m:r>
      </m:oMath>
      <w:r>
        <w:t xml:space="preserve">, care intră direct proporțional în capacitate.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Gruparea serie / paralel - colapsul la echivalent" title="" id="33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7_grupare_condensatoare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Gruparea serie / paralel - colapsul la echivalent</w:t>
      </w:r>
    </w:p>
    <w:p>
      <w:pPr>
        <w:pStyle w:val="BodyText"/>
      </w:pPr>
      <w:r>
        <w:t xml:space="preserve">Contrastul este izbitor pentru aceleași componente: cele două condensatoare de</w:t>
      </w:r>
      <w:r>
        <w:t xml:space="preserve"> </w:t>
      </w:r>
      <m:oMath>
        <m:r>
          <m:t>10</m:t>
        </m:r>
        <m:r>
          <m:t> </m:t>
        </m:r>
        <m:r>
          <m:rPr>
            <m:sty m:val="p"/>
          </m:rPr>
          <m:t>m</m:t>
        </m:r>
        <m:r>
          <m:rPr>
            <m:sty m:val="p"/>
          </m:rPr>
          <m:t>F</m:t>
        </m:r>
      </m:oMath>
      <w:r>
        <w:t xml:space="preserve"> </w:t>
      </w:r>
      <w:r>
        <w:t xml:space="preserve">folosite mai sus dau</w:t>
      </w:r>
      <w:r>
        <w:t xml:space="preserve"> </w:t>
      </w:r>
      <m:oMath>
        <m:r>
          <m:t>5</m:t>
        </m:r>
        <m:r>
          <m:t> </m:t>
        </m:r>
        <m:r>
          <m:rPr>
            <m:sty m:val="p"/>
          </m:rPr>
          <m:t>m</m:t>
        </m:r>
        <m:r>
          <m:rPr>
            <m:sty m:val="p"/>
          </m:rPr>
          <m:t>F</m:t>
        </m:r>
      </m:oMath>
      <w:r>
        <w:t xml:space="preserve"> </w:t>
      </w:r>
      <w:r>
        <w:t xml:space="preserve">legate în serie, dar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C</m:t>
              </m:r>
            </m:e>
            <m:sub>
              <m:r>
                <m:t>e</m:t>
              </m:r>
              <m:r>
                <m:t>p</m:t>
              </m:r>
            </m:sub>
          </m:sSub>
          <m:r>
            <m:rPr>
              <m:sty m:val="p"/>
            </m:rPr>
            <m:t>=</m:t>
          </m:r>
          <m:sSub>
            <m:e>
              <m:r>
                <m:t>C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C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r>
            <m:t>10</m:t>
          </m:r>
          <m:r>
            <m:rPr>
              <m:sty m:val="p"/>
            </m:rPr>
            <m:t>+</m:t>
          </m:r>
          <m:r>
            <m:t>10</m:t>
          </m:r>
          <m:r>
            <m:rPr>
              <m:sty m:val="p"/>
            </m:rPr>
            <m:t>=</m:t>
          </m:r>
          <m:r>
            <m:t>20</m:t>
          </m:r>
          <m:r>
            <m:t> </m:t>
          </m:r>
          <m:r>
            <m:rPr>
              <m:sty m:val="p"/>
            </m:rPr>
            <m:t>m</m:t>
          </m:r>
          <m:r>
            <m:rPr>
              <m:sty m:val="p"/>
            </m:rPr>
            <m:t>F</m:t>
          </m:r>
        </m:oMath>
      </m:oMathPara>
    </w:p>
    <w:p>
      <w:pPr>
        <w:pStyle w:val="FirstParagraph"/>
      </w:pPr>
      <w:r>
        <w:t xml:space="preserve">legate în paralel - de patru ori mai mult decât în serie, deși condensatoarele sunt identice. Alegerea dintre cele două grupări este, așadar, o unealtă practică directă: serie pentru a împărți tensiunea totală și a</w:t>
      </w:r>
      <w:r>
        <w:t xml:space="preserve"> </w:t>
      </w:r>
      <w:r>
        <w:rPr>
          <w:i/>
          <w:iCs/>
        </w:rPr>
        <w:t xml:space="preserve">micșora</w:t>
      </w:r>
      <w:r>
        <w:t xml:space="preserve"> </w:t>
      </w:r>
      <w:r>
        <w:t xml:space="preserve">capacitatea echivalentă, paralel pentru a</w:t>
      </w:r>
      <w:r>
        <w:t xml:space="preserve"> </w:t>
      </w:r>
      <w:r>
        <w:rPr>
          <w:i/>
          <w:iCs/>
        </w:rPr>
        <w:t xml:space="preserve">aduna</w:t>
      </w:r>
      <w:r>
        <w:t xml:space="preserve"> </w:t>
      </w:r>
      <w:r>
        <w:t xml:space="preserve">capacitățile și a păstra aceeași tensiune pe fiecare ramură.</w:t>
      </w:r>
    </w:p>
    <w:bookmarkEnd w:id="35"/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svg" /><Relationship Type="http://schemas.openxmlformats.org/officeDocument/2006/relationships/image" Id="rId24" Target="media/rId24.png" /><Relationship Type="http://schemas.openxmlformats.org/officeDocument/2006/relationships/image" Id="rId13" Target="media/rId13.png" /><Relationship Type="http://schemas.openxmlformats.org/officeDocument/2006/relationships/image" Id="rId32" Target="media/rId3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Cursul 7: Energia unui sistem de sarcini. Energia și gruparea condensatoarelor</dc:title>
  <dc:creator/>
  <cp:keywords/>
  <dcterms:created xsi:type="dcterms:W3CDTF">2026-07-17T14:14:10Z</dcterms:created>
  <dcterms:modified xsi:type="dcterms:W3CDTF">2026-07-17T14:14:10Z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